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FC92" w14:textId="77777777" w:rsidR="00BA5BE0" w:rsidRDefault="00BA5BE0" w:rsidP="00C96A17">
      <w:pPr>
        <w:ind w:left="117"/>
        <w:jc w:val="lowKashida"/>
        <w:rPr>
          <w:rFonts w:ascii="Tahoma" w:hAnsi="Tahoma" w:cs="B Zar"/>
          <w:b/>
          <w:bCs/>
          <w:sz w:val="24"/>
          <w:szCs w:val="24"/>
          <w:shd w:val="clear" w:color="auto" w:fill="CC99FF"/>
          <w:rtl/>
          <w:lang w:bidi="fa-IR"/>
        </w:rPr>
      </w:pPr>
    </w:p>
    <w:p w14:paraId="28562A68" w14:textId="77777777" w:rsidR="00BA5BE0" w:rsidRPr="00126D5D" w:rsidRDefault="00BA5BE0" w:rsidP="00C96A17">
      <w:pPr>
        <w:tabs>
          <w:tab w:val="left" w:pos="1134"/>
          <w:tab w:val="left" w:pos="9781"/>
        </w:tabs>
        <w:ind w:left="117" w:right="567"/>
        <w:jc w:val="center"/>
        <w:rPr>
          <w:rFonts w:ascii="Tahoma" w:hAnsi="Tahoma" w:cs="B Zar"/>
          <w:b/>
          <w:bCs/>
          <w:color w:val="FFFFFF" w:themeColor="background1"/>
          <w:sz w:val="32"/>
          <w:szCs w:val="32"/>
          <w:shd w:val="clear" w:color="auto" w:fill="CC99FF"/>
          <w:rtl/>
        </w:rPr>
      </w:pPr>
      <w:r w:rsidRPr="00126D5D">
        <w:rPr>
          <w:rFonts w:ascii="Tahoma" w:hAnsi="Tahoma" w:cs="B Zar" w:hint="cs"/>
          <w:b/>
          <w:bCs/>
          <w:color w:val="FFFFFF" w:themeColor="background1"/>
          <w:sz w:val="32"/>
          <w:szCs w:val="32"/>
          <w:highlight w:val="darkGreen"/>
          <w:shd w:val="clear" w:color="auto" w:fill="CC99FF"/>
          <w:rtl/>
        </w:rPr>
        <w:t>سيستم بين‌المللي بيمه كارت سبز</w:t>
      </w:r>
    </w:p>
    <w:p w14:paraId="0CA5A88F" w14:textId="77777777" w:rsidR="00C96A17" w:rsidRDefault="00C96A17" w:rsidP="00C96A17">
      <w:pPr>
        <w:ind w:left="117" w:right="567"/>
        <w:jc w:val="lowKashida"/>
        <w:rPr>
          <w:rFonts w:cs="B Lotus"/>
          <w:b/>
          <w:bCs/>
          <w:sz w:val="24"/>
          <w:szCs w:val="24"/>
          <w:lang w:bidi="fa-IR"/>
        </w:rPr>
      </w:pPr>
    </w:p>
    <w:p w14:paraId="4A402215" w14:textId="648B40D7" w:rsidR="00BA5BE0" w:rsidRDefault="006B4887" w:rsidP="00C96A17">
      <w:pPr>
        <w:ind w:left="117" w:right="567"/>
        <w:jc w:val="lowKashida"/>
        <w:rPr>
          <w:rFonts w:cs="B Lotus"/>
          <w:b/>
          <w:bCs/>
          <w:sz w:val="24"/>
          <w:szCs w:val="24"/>
          <w:lang w:bidi="fa-IR"/>
        </w:rPr>
      </w:pPr>
      <w:r>
        <w:rPr>
          <w:rFonts w:cs="B Lotus" w:hint="cs"/>
          <w:b/>
          <w:bCs/>
          <w:sz w:val="24"/>
          <w:szCs w:val="24"/>
          <w:rtl/>
          <w:lang w:bidi="fa-IR"/>
        </w:rPr>
        <w:t xml:space="preserve">         </w:t>
      </w:r>
      <w:r w:rsidR="00BA5BE0" w:rsidRPr="00CE0E3C">
        <w:rPr>
          <w:rFonts w:cs="B Lotus" w:hint="cs"/>
          <w:b/>
          <w:bCs/>
          <w:sz w:val="24"/>
          <w:szCs w:val="24"/>
          <w:rtl/>
          <w:lang w:bidi="fa-IR"/>
        </w:rPr>
        <w:t>سيستم بين‌المللي بيمه شخص ثالث وسايل نقليه موتوري يا كارت سبز (</w:t>
      </w:r>
      <w:r w:rsidR="00B3174D">
        <w:rPr>
          <w:rFonts w:cs="B Lotus"/>
          <w:b/>
          <w:bCs/>
          <w:sz w:val="24"/>
          <w:szCs w:val="24"/>
          <w:lang w:bidi="fa-IR"/>
        </w:rPr>
        <w:t xml:space="preserve">International </w:t>
      </w:r>
      <w:r w:rsidR="00BA5BE0" w:rsidRPr="00CE0E3C">
        <w:rPr>
          <w:rFonts w:cs="B Lotus"/>
          <w:b/>
          <w:bCs/>
          <w:sz w:val="24"/>
          <w:szCs w:val="24"/>
          <w:lang w:bidi="fa-IR"/>
        </w:rPr>
        <w:t xml:space="preserve">Green Card </w:t>
      </w:r>
      <w:r w:rsidR="00B3174D">
        <w:rPr>
          <w:rFonts w:cs="B Lotus"/>
          <w:b/>
          <w:bCs/>
          <w:sz w:val="24"/>
          <w:szCs w:val="24"/>
          <w:lang w:bidi="fa-IR"/>
        </w:rPr>
        <w:t xml:space="preserve">Insurance </w:t>
      </w:r>
      <w:r w:rsidR="00BA5BE0" w:rsidRPr="00CE0E3C">
        <w:rPr>
          <w:rFonts w:cs="B Lotus"/>
          <w:b/>
          <w:bCs/>
          <w:sz w:val="24"/>
          <w:szCs w:val="24"/>
          <w:lang w:bidi="fa-IR"/>
        </w:rPr>
        <w:t>System</w:t>
      </w:r>
      <w:r w:rsidR="00BA5BE0" w:rsidRPr="00CE0E3C">
        <w:rPr>
          <w:rFonts w:cs="B Lotus" w:hint="cs"/>
          <w:b/>
          <w:bCs/>
          <w:sz w:val="24"/>
          <w:szCs w:val="24"/>
          <w:rtl/>
          <w:lang w:bidi="fa-IR"/>
        </w:rPr>
        <w:t xml:space="preserve">) براساس توصيه‌نامه شماره 5 "كميته فرعي حمل و نقل جاده‌اي كميسيون اقتصادي براي اروپا"وابسته به سازمان ملل متحد، در </w:t>
      </w:r>
      <w:r w:rsidR="00BA5BE0">
        <w:rPr>
          <w:rFonts w:cs="B Lotus" w:hint="cs"/>
          <w:b/>
          <w:bCs/>
          <w:sz w:val="24"/>
          <w:szCs w:val="24"/>
          <w:rtl/>
          <w:lang w:bidi="fa-IR"/>
        </w:rPr>
        <w:t>سال</w:t>
      </w:r>
      <w:r w:rsidR="00BA5BE0" w:rsidRPr="00CE0E3C">
        <w:rPr>
          <w:rFonts w:cs="B Lotus" w:hint="cs"/>
          <w:b/>
          <w:bCs/>
          <w:sz w:val="24"/>
          <w:szCs w:val="24"/>
          <w:rtl/>
          <w:lang w:bidi="fa-IR"/>
        </w:rPr>
        <w:t xml:space="preserve"> 1949 بنيان نهاده شد</w:t>
      </w:r>
      <w:r w:rsidR="00BA5BE0">
        <w:rPr>
          <w:rFonts w:eastAsia="MS Mincho" w:cs="B Lotus" w:hint="cs"/>
          <w:b/>
          <w:bCs/>
          <w:sz w:val="24"/>
          <w:szCs w:val="24"/>
          <w:rtl/>
        </w:rPr>
        <w:t xml:space="preserve"> </w:t>
      </w:r>
      <w:r w:rsidR="00BA5BE0" w:rsidRPr="00CE0E3C">
        <w:rPr>
          <w:rFonts w:eastAsia="MS Mincho" w:cs="B Lotus"/>
          <w:b/>
          <w:bCs/>
          <w:sz w:val="24"/>
          <w:szCs w:val="24"/>
          <w:rtl/>
        </w:rPr>
        <w:t>كه‌ منظور از آن‌ ارائه‌ پوشش‌هاي‌ حمايتي‌ براي‌ رانندگان‌ در زمان‌ وقوع‌ حوادث‌ رانندگي‌ بود</w:t>
      </w:r>
      <w:r w:rsidR="00BA5BE0" w:rsidRPr="00CE0E3C">
        <w:rPr>
          <w:rFonts w:cs="B Lotus" w:hint="cs"/>
          <w:b/>
          <w:bCs/>
          <w:sz w:val="24"/>
          <w:szCs w:val="24"/>
          <w:rtl/>
          <w:lang w:bidi="fa-IR"/>
        </w:rPr>
        <w:t xml:space="preserve">. اين سيستم </w:t>
      </w:r>
      <w:r w:rsidR="00BA5BE0">
        <w:rPr>
          <w:rFonts w:cs="B Lotus" w:hint="cs"/>
          <w:b/>
          <w:bCs/>
          <w:sz w:val="24"/>
          <w:szCs w:val="24"/>
          <w:rtl/>
          <w:lang w:bidi="fa-IR"/>
        </w:rPr>
        <w:t xml:space="preserve">بين‌المللي بيمه‌اي </w:t>
      </w:r>
      <w:r w:rsidR="00BA5BE0" w:rsidRPr="00CE0E3C">
        <w:rPr>
          <w:rFonts w:cs="B Lotus" w:hint="cs"/>
          <w:b/>
          <w:bCs/>
          <w:sz w:val="24"/>
          <w:szCs w:val="24"/>
          <w:rtl/>
          <w:lang w:bidi="fa-IR"/>
        </w:rPr>
        <w:t>نهايتاً در سال 1953 فعاليت رسمي خود را آغاز نمود.</w:t>
      </w:r>
      <w:r w:rsidR="00BA5BE0" w:rsidRPr="00CE0E3C">
        <w:rPr>
          <w:rFonts w:cs="B Lotus"/>
          <w:b/>
          <w:bCs/>
          <w:sz w:val="24"/>
          <w:szCs w:val="24"/>
          <w:rtl/>
        </w:rPr>
        <w:t xml:space="preserve"> </w:t>
      </w:r>
      <w:r w:rsidR="00BA5BE0" w:rsidRPr="00CE0E3C">
        <w:rPr>
          <w:rFonts w:eastAsia="MS Mincho" w:cs="B Lotus"/>
          <w:b/>
          <w:bCs/>
          <w:sz w:val="24"/>
          <w:szCs w:val="24"/>
          <w:rtl/>
          <w:lang w:bidi="fa-IR"/>
        </w:rPr>
        <w:t>وسايل نقليه</w:t>
      </w:r>
      <w:r w:rsidR="00BA5BE0" w:rsidRPr="00CE0E3C">
        <w:rPr>
          <w:rFonts w:eastAsia="MS Mincho" w:cs="B Lotus" w:hint="cs"/>
          <w:b/>
          <w:bCs/>
          <w:sz w:val="24"/>
          <w:szCs w:val="24"/>
          <w:rtl/>
          <w:lang w:bidi="fa-IR"/>
        </w:rPr>
        <w:t>‌</w:t>
      </w:r>
      <w:r w:rsidR="00BA5BE0" w:rsidRPr="00CE0E3C">
        <w:rPr>
          <w:rFonts w:eastAsia="MS Mincho" w:cs="B Lotus"/>
          <w:b/>
          <w:bCs/>
          <w:sz w:val="24"/>
          <w:szCs w:val="24"/>
          <w:rtl/>
          <w:lang w:bidi="fa-IR"/>
        </w:rPr>
        <w:t>اي كه</w:t>
      </w:r>
      <w:r w:rsidR="00BA5BE0" w:rsidRPr="00CE0E3C">
        <w:rPr>
          <w:rFonts w:eastAsia="MS Mincho" w:cs="B Lotus" w:hint="cs"/>
          <w:b/>
          <w:bCs/>
          <w:sz w:val="24"/>
          <w:szCs w:val="24"/>
          <w:rtl/>
          <w:lang w:bidi="fa-IR"/>
        </w:rPr>
        <w:t xml:space="preserve"> </w:t>
      </w:r>
      <w:r w:rsidR="00BA5BE0" w:rsidRPr="00CE0E3C">
        <w:rPr>
          <w:rFonts w:eastAsia="MS Mincho" w:cs="B Lotus"/>
          <w:b/>
          <w:bCs/>
          <w:sz w:val="24"/>
          <w:szCs w:val="24"/>
          <w:rtl/>
          <w:lang w:bidi="fa-IR"/>
        </w:rPr>
        <w:t>در هر يك از</w:t>
      </w:r>
      <w:r w:rsidR="00BA5BE0" w:rsidRPr="00CE0E3C">
        <w:rPr>
          <w:rFonts w:eastAsia="MS Mincho" w:cs="B Lotus" w:hint="cs"/>
          <w:b/>
          <w:bCs/>
          <w:sz w:val="24"/>
          <w:szCs w:val="24"/>
          <w:rtl/>
          <w:lang w:bidi="fa-IR"/>
        </w:rPr>
        <w:t xml:space="preserve"> </w:t>
      </w:r>
      <w:r w:rsidR="00BA5BE0" w:rsidRPr="00CE0E3C">
        <w:rPr>
          <w:rFonts w:eastAsia="MS Mincho" w:cs="B Lotus"/>
          <w:b/>
          <w:bCs/>
          <w:sz w:val="24"/>
          <w:szCs w:val="24"/>
          <w:rtl/>
          <w:lang w:bidi="fa-IR"/>
        </w:rPr>
        <w:t>كشورهاي عضو سيستم تردد مي</w:t>
      </w:r>
      <w:r w:rsidR="00BA5BE0" w:rsidRPr="00CE0E3C">
        <w:rPr>
          <w:rFonts w:eastAsia="MS Mincho" w:cs="B Lotus" w:hint="cs"/>
          <w:b/>
          <w:bCs/>
          <w:sz w:val="24"/>
          <w:szCs w:val="24"/>
          <w:rtl/>
          <w:lang w:bidi="fa-IR"/>
        </w:rPr>
        <w:t>‌</w:t>
      </w:r>
      <w:r w:rsidR="00BA5BE0" w:rsidRPr="00CE0E3C">
        <w:rPr>
          <w:rFonts w:eastAsia="MS Mincho" w:cs="B Lotus"/>
          <w:b/>
          <w:bCs/>
          <w:sz w:val="24"/>
          <w:szCs w:val="24"/>
          <w:rtl/>
          <w:lang w:bidi="fa-IR"/>
        </w:rPr>
        <w:t>كنند با داشتن كارت سبز مي</w:t>
      </w:r>
      <w:r w:rsidR="00BA5BE0" w:rsidRPr="00CE0E3C">
        <w:rPr>
          <w:rFonts w:eastAsia="MS Mincho" w:cs="B Lotus" w:hint="cs"/>
          <w:b/>
          <w:bCs/>
          <w:sz w:val="24"/>
          <w:szCs w:val="24"/>
          <w:rtl/>
          <w:lang w:bidi="fa-IR"/>
        </w:rPr>
        <w:t>‌</w:t>
      </w:r>
      <w:r w:rsidR="00BA5BE0" w:rsidRPr="00CE0E3C">
        <w:rPr>
          <w:rFonts w:eastAsia="MS Mincho" w:cs="B Lotus"/>
          <w:b/>
          <w:bCs/>
          <w:sz w:val="24"/>
          <w:szCs w:val="24"/>
          <w:rtl/>
          <w:lang w:bidi="fa-IR"/>
        </w:rPr>
        <w:t>توانند از مرزها و سرحدات سايركشورهاي عضو عبور و در داخل همه اين كشورها تا رسيدن به مقصد مورد نظرشان تردد نمايند. در غير اين صورت، ورود به اين كشورها غيرممكن و ممنوع بوده و هر يك از وسايل نقليه مزبور براي ورود، بايد هزينه ارزي لازم براي خريد بيمه شخص ثالث داخلي هريك ازكشورهاي مسير ترددشان كه ممكن است چندين كشور باشد، را تا رسيدن به كشور مقصد پرداخت كنند</w:t>
      </w:r>
      <w:r w:rsidR="00BA5BE0" w:rsidRPr="00CE0E3C">
        <w:rPr>
          <w:rFonts w:cs="B Lotus" w:hint="cs"/>
          <w:b/>
          <w:bCs/>
          <w:sz w:val="24"/>
          <w:szCs w:val="24"/>
          <w:rtl/>
          <w:lang w:bidi="fa-IR"/>
        </w:rPr>
        <w:t>.</w:t>
      </w:r>
    </w:p>
    <w:p w14:paraId="196858F2" w14:textId="34F3FF27" w:rsidR="00126D5D" w:rsidRPr="00CE0E3C" w:rsidRDefault="006B4887" w:rsidP="00C96A17">
      <w:pPr>
        <w:tabs>
          <w:tab w:val="left" w:pos="1134"/>
          <w:tab w:val="left" w:pos="9781"/>
        </w:tabs>
        <w:ind w:left="117" w:right="567"/>
        <w:jc w:val="lowKashida"/>
        <w:rPr>
          <w:rFonts w:cs="B Lotus"/>
          <w:sz w:val="24"/>
          <w:szCs w:val="24"/>
          <w:rtl/>
          <w:lang w:bidi="fa-IR"/>
        </w:rPr>
      </w:pPr>
      <w:r>
        <w:rPr>
          <w:rFonts w:eastAsia="MS Mincho" w:cs="B Lotus" w:hint="cs"/>
          <w:b/>
          <w:bCs/>
          <w:sz w:val="24"/>
          <w:szCs w:val="24"/>
          <w:rtl/>
          <w:lang w:bidi="fa-IR"/>
        </w:rPr>
        <w:t xml:space="preserve">         </w:t>
      </w:r>
      <w:r w:rsidR="00126D5D" w:rsidRPr="00CE0E3C">
        <w:rPr>
          <w:rFonts w:eastAsia="MS Mincho" w:cs="B Lotus"/>
          <w:b/>
          <w:bCs/>
          <w:sz w:val="24"/>
          <w:szCs w:val="24"/>
          <w:rtl/>
          <w:lang w:bidi="fa-IR"/>
        </w:rPr>
        <w:t>هدف بيمه</w:t>
      </w:r>
      <w:r w:rsidR="00126D5D">
        <w:rPr>
          <w:rFonts w:eastAsia="MS Mincho" w:cs="B Lotus" w:hint="cs"/>
          <w:b/>
          <w:bCs/>
          <w:sz w:val="24"/>
          <w:szCs w:val="24"/>
          <w:rtl/>
          <w:lang w:bidi="fa-IR"/>
        </w:rPr>
        <w:t xml:space="preserve"> مسئوليت دارندگان وسايل نقليه موتوري در مقابل ا</w:t>
      </w:r>
      <w:r w:rsidR="00126D5D" w:rsidRPr="00CE0E3C">
        <w:rPr>
          <w:rFonts w:eastAsia="MS Mincho" w:cs="B Lotus"/>
          <w:b/>
          <w:bCs/>
          <w:sz w:val="24"/>
          <w:szCs w:val="24"/>
          <w:rtl/>
          <w:lang w:bidi="fa-IR"/>
        </w:rPr>
        <w:t>شخ</w:t>
      </w:r>
      <w:r w:rsidR="00126D5D">
        <w:rPr>
          <w:rFonts w:eastAsia="MS Mincho" w:cs="B Lotus" w:hint="cs"/>
          <w:b/>
          <w:bCs/>
          <w:sz w:val="24"/>
          <w:szCs w:val="24"/>
          <w:rtl/>
          <w:lang w:bidi="fa-IR"/>
        </w:rPr>
        <w:t>ا</w:t>
      </w:r>
      <w:r w:rsidR="00126D5D" w:rsidRPr="00CE0E3C">
        <w:rPr>
          <w:rFonts w:eastAsia="MS Mincho" w:cs="B Lotus"/>
          <w:b/>
          <w:bCs/>
          <w:sz w:val="24"/>
          <w:szCs w:val="24"/>
          <w:rtl/>
          <w:lang w:bidi="fa-IR"/>
        </w:rPr>
        <w:t>ص ثالث</w:t>
      </w:r>
      <w:r w:rsidR="00126D5D">
        <w:rPr>
          <w:rFonts w:eastAsia="MS Mincho" w:cs="B Lotus" w:hint="cs"/>
          <w:b/>
          <w:bCs/>
          <w:sz w:val="24"/>
          <w:szCs w:val="24"/>
          <w:rtl/>
          <w:lang w:bidi="fa-IR"/>
        </w:rPr>
        <w:t>، حمايت</w:t>
      </w:r>
      <w:r w:rsidR="00126D5D" w:rsidRPr="00CE0E3C">
        <w:rPr>
          <w:rFonts w:eastAsia="MS Mincho" w:cs="B Lotus"/>
          <w:b/>
          <w:bCs/>
          <w:sz w:val="24"/>
          <w:szCs w:val="24"/>
          <w:rtl/>
          <w:lang w:bidi="fa-IR"/>
        </w:rPr>
        <w:t xml:space="preserve"> </w:t>
      </w:r>
      <w:r w:rsidR="00126D5D">
        <w:rPr>
          <w:rFonts w:eastAsia="MS Mincho" w:cs="B Lotus" w:hint="cs"/>
          <w:b/>
          <w:bCs/>
          <w:sz w:val="24"/>
          <w:szCs w:val="24"/>
          <w:rtl/>
          <w:lang w:bidi="fa-IR"/>
        </w:rPr>
        <w:t xml:space="preserve">از </w:t>
      </w:r>
      <w:r w:rsidR="00126D5D" w:rsidRPr="00CE0E3C">
        <w:rPr>
          <w:rFonts w:eastAsia="MS Mincho" w:cs="B Lotus"/>
          <w:b/>
          <w:bCs/>
          <w:sz w:val="24"/>
          <w:szCs w:val="24"/>
          <w:rtl/>
          <w:lang w:bidi="fa-IR"/>
        </w:rPr>
        <w:t>حقوق زيان</w:t>
      </w:r>
      <w:r w:rsidR="00126D5D" w:rsidRPr="00CE0E3C">
        <w:rPr>
          <w:rFonts w:eastAsia="MS Mincho" w:cs="B Lotus" w:hint="cs"/>
          <w:b/>
          <w:bCs/>
          <w:sz w:val="24"/>
          <w:szCs w:val="24"/>
          <w:rtl/>
          <w:lang w:bidi="fa-IR"/>
        </w:rPr>
        <w:t>‌</w:t>
      </w:r>
      <w:r w:rsidR="00126D5D">
        <w:rPr>
          <w:rFonts w:eastAsia="MS Mincho" w:cs="B Lotus"/>
          <w:b/>
          <w:bCs/>
          <w:sz w:val="24"/>
          <w:szCs w:val="24"/>
          <w:rtl/>
          <w:lang w:bidi="fa-IR"/>
        </w:rPr>
        <w:t xml:space="preserve">ديدگان </w:t>
      </w:r>
      <w:r w:rsidR="00126D5D">
        <w:rPr>
          <w:rFonts w:eastAsia="MS Mincho" w:cs="B Lotus" w:hint="cs"/>
          <w:b/>
          <w:bCs/>
          <w:sz w:val="24"/>
          <w:szCs w:val="24"/>
          <w:rtl/>
          <w:lang w:bidi="fa-IR"/>
        </w:rPr>
        <w:t xml:space="preserve">و جبران خسارات آنها </w:t>
      </w:r>
      <w:r w:rsidR="001648E9">
        <w:rPr>
          <w:rFonts w:eastAsia="MS Mincho" w:cs="B Lotus" w:hint="cs"/>
          <w:b/>
          <w:bCs/>
          <w:sz w:val="24"/>
          <w:szCs w:val="24"/>
          <w:rtl/>
          <w:lang w:bidi="fa-IR"/>
        </w:rPr>
        <w:t>در</w:t>
      </w:r>
      <w:r w:rsidR="00126D5D">
        <w:rPr>
          <w:rFonts w:eastAsia="MS Mincho" w:cs="B Lotus" w:hint="cs"/>
          <w:b/>
          <w:bCs/>
          <w:sz w:val="24"/>
          <w:szCs w:val="24"/>
          <w:rtl/>
          <w:lang w:bidi="fa-IR"/>
        </w:rPr>
        <w:t xml:space="preserve"> حوادث رانندگي ناشي از تقصير دارندگان وسایل نقلیه موتوری می باشد.</w:t>
      </w:r>
      <w:r w:rsidR="00126D5D" w:rsidRPr="00CE0E3C">
        <w:rPr>
          <w:rFonts w:eastAsia="MS Mincho" w:cs="B Lotus"/>
          <w:b/>
          <w:bCs/>
          <w:sz w:val="24"/>
          <w:szCs w:val="24"/>
          <w:rtl/>
          <w:lang w:bidi="fa-IR"/>
        </w:rPr>
        <w:t xml:space="preserve"> در سطح بين</w:t>
      </w:r>
      <w:r w:rsidR="00126D5D" w:rsidRPr="00CE0E3C">
        <w:rPr>
          <w:rFonts w:eastAsia="MS Mincho" w:cs="B Lotus" w:hint="cs"/>
          <w:b/>
          <w:bCs/>
          <w:sz w:val="24"/>
          <w:szCs w:val="24"/>
          <w:rtl/>
          <w:lang w:bidi="fa-IR"/>
        </w:rPr>
        <w:t>‌</w:t>
      </w:r>
      <w:r w:rsidR="00126D5D" w:rsidRPr="00CE0E3C">
        <w:rPr>
          <w:rFonts w:eastAsia="MS Mincho" w:cs="B Lotus"/>
          <w:b/>
          <w:bCs/>
          <w:sz w:val="24"/>
          <w:szCs w:val="24"/>
          <w:rtl/>
          <w:lang w:bidi="fa-IR"/>
        </w:rPr>
        <w:t xml:space="preserve">المللي نيز دستيابي به اين </w:t>
      </w:r>
      <w:r w:rsidR="00126D5D">
        <w:rPr>
          <w:rFonts w:eastAsia="MS Mincho" w:cs="B Lotus" w:hint="cs"/>
          <w:b/>
          <w:bCs/>
          <w:sz w:val="24"/>
          <w:szCs w:val="24"/>
          <w:rtl/>
          <w:lang w:bidi="fa-IR"/>
        </w:rPr>
        <w:t>ا</w:t>
      </w:r>
      <w:r w:rsidR="00126D5D" w:rsidRPr="00CE0E3C">
        <w:rPr>
          <w:rFonts w:eastAsia="MS Mincho" w:cs="B Lotus"/>
          <w:b/>
          <w:bCs/>
          <w:sz w:val="24"/>
          <w:szCs w:val="24"/>
          <w:rtl/>
          <w:lang w:bidi="fa-IR"/>
        </w:rPr>
        <w:t>هد</w:t>
      </w:r>
      <w:r w:rsidR="00126D5D">
        <w:rPr>
          <w:rFonts w:eastAsia="MS Mincho" w:cs="B Lotus" w:hint="cs"/>
          <w:b/>
          <w:bCs/>
          <w:sz w:val="24"/>
          <w:szCs w:val="24"/>
          <w:rtl/>
          <w:lang w:bidi="fa-IR"/>
        </w:rPr>
        <w:t>ا</w:t>
      </w:r>
      <w:r w:rsidR="00126D5D" w:rsidRPr="00CE0E3C">
        <w:rPr>
          <w:rFonts w:eastAsia="MS Mincho" w:cs="B Lotus"/>
          <w:b/>
          <w:bCs/>
          <w:sz w:val="24"/>
          <w:szCs w:val="24"/>
          <w:rtl/>
          <w:lang w:bidi="fa-IR"/>
        </w:rPr>
        <w:t>ف از طريق ايجاد سيستم</w:t>
      </w:r>
      <w:r w:rsidR="00126D5D" w:rsidRPr="00CE0E3C">
        <w:rPr>
          <w:rFonts w:eastAsia="MS Mincho" w:cs="B Lotus" w:hint="cs"/>
          <w:b/>
          <w:bCs/>
          <w:sz w:val="24"/>
          <w:szCs w:val="24"/>
          <w:rtl/>
          <w:lang w:bidi="fa-IR"/>
        </w:rPr>
        <w:t>‌</w:t>
      </w:r>
      <w:r w:rsidR="00126D5D" w:rsidRPr="00CE0E3C">
        <w:rPr>
          <w:rFonts w:eastAsia="MS Mincho" w:cs="B Lotus"/>
          <w:b/>
          <w:bCs/>
          <w:sz w:val="24"/>
          <w:szCs w:val="24"/>
          <w:rtl/>
          <w:lang w:bidi="fa-IR"/>
        </w:rPr>
        <w:t>هاي مختلف بيمه‌اي، مورد توجه كشورها قرار گرفته كه از آن جمله مي توان به سيستم</w:t>
      </w:r>
      <w:r w:rsidR="00126D5D" w:rsidRPr="00CE0E3C">
        <w:rPr>
          <w:rFonts w:eastAsia="MS Mincho" w:cs="B Lotus" w:hint="cs"/>
          <w:b/>
          <w:bCs/>
          <w:sz w:val="24"/>
          <w:szCs w:val="24"/>
          <w:rtl/>
          <w:lang w:bidi="fa-IR"/>
        </w:rPr>
        <w:t>‌</w:t>
      </w:r>
      <w:r w:rsidR="00126D5D" w:rsidRPr="00CE0E3C">
        <w:rPr>
          <w:rFonts w:eastAsia="MS Mincho" w:cs="B Lotus"/>
          <w:b/>
          <w:bCs/>
          <w:sz w:val="24"/>
          <w:szCs w:val="24"/>
          <w:rtl/>
          <w:lang w:bidi="fa-IR"/>
        </w:rPr>
        <w:t>هاي بين</w:t>
      </w:r>
      <w:r w:rsidR="00126D5D" w:rsidRPr="00CE0E3C">
        <w:rPr>
          <w:rFonts w:eastAsia="MS Mincho" w:cs="B Lotus" w:hint="cs"/>
          <w:b/>
          <w:bCs/>
          <w:sz w:val="24"/>
          <w:szCs w:val="24"/>
          <w:rtl/>
          <w:lang w:bidi="fa-IR"/>
        </w:rPr>
        <w:t>‌</w:t>
      </w:r>
      <w:r w:rsidR="00126D5D" w:rsidRPr="00CE0E3C">
        <w:rPr>
          <w:rFonts w:eastAsia="MS Mincho" w:cs="B Lotus"/>
          <w:b/>
          <w:bCs/>
          <w:sz w:val="24"/>
          <w:szCs w:val="24"/>
          <w:rtl/>
          <w:lang w:bidi="fa-IR"/>
        </w:rPr>
        <w:t>المللي بيمه كارت سبز در اروپا، كارت زرد و كارت قهوه‌اي در آفريقا، كارت نارنجي در كشورهاي عربي، كارت آبي در منطقه آسه آن</w:t>
      </w:r>
      <w:r w:rsidR="00126D5D">
        <w:rPr>
          <w:rFonts w:eastAsia="MS Mincho" w:cs="B Lotus" w:hint="cs"/>
          <w:b/>
          <w:bCs/>
          <w:sz w:val="24"/>
          <w:szCs w:val="24"/>
          <w:rtl/>
          <w:lang w:bidi="fa-IR"/>
        </w:rPr>
        <w:t xml:space="preserve"> (</w:t>
      </w:r>
      <w:r w:rsidR="00126D5D">
        <w:rPr>
          <w:rFonts w:eastAsia="MS Mincho" w:cs="B Lotus"/>
          <w:b/>
          <w:bCs/>
          <w:sz w:val="24"/>
          <w:szCs w:val="24"/>
          <w:lang w:bidi="fa-IR"/>
        </w:rPr>
        <w:t>ASEAN</w:t>
      </w:r>
      <w:r w:rsidR="00126D5D">
        <w:rPr>
          <w:rFonts w:eastAsia="MS Mincho" w:cs="B Lotus" w:hint="cs"/>
          <w:b/>
          <w:bCs/>
          <w:sz w:val="24"/>
          <w:szCs w:val="24"/>
          <w:rtl/>
          <w:lang w:bidi="fa-IR"/>
        </w:rPr>
        <w:t>)</w:t>
      </w:r>
      <w:r w:rsidR="00126D5D" w:rsidRPr="00CE0E3C">
        <w:rPr>
          <w:rFonts w:eastAsia="MS Mincho" w:cs="B Lotus"/>
          <w:b/>
          <w:bCs/>
          <w:sz w:val="24"/>
          <w:szCs w:val="24"/>
          <w:rtl/>
          <w:lang w:bidi="fa-IR"/>
        </w:rPr>
        <w:t xml:space="preserve"> و طرح كارت سفيد اكو در منطقه اكو </w:t>
      </w:r>
      <w:r w:rsidR="00126D5D">
        <w:rPr>
          <w:rFonts w:eastAsia="MS Mincho" w:cs="B Lotus" w:hint="cs"/>
          <w:b/>
          <w:bCs/>
          <w:sz w:val="24"/>
          <w:szCs w:val="24"/>
          <w:rtl/>
          <w:lang w:bidi="fa-IR"/>
        </w:rPr>
        <w:t xml:space="preserve">(در </w:t>
      </w:r>
      <w:r w:rsidR="00C6474B">
        <w:rPr>
          <w:rFonts w:eastAsia="MS Mincho" w:cs="B Lotus" w:hint="cs"/>
          <w:b/>
          <w:bCs/>
          <w:sz w:val="24"/>
          <w:szCs w:val="24"/>
          <w:rtl/>
          <w:lang w:bidi="fa-IR"/>
        </w:rPr>
        <w:t>فرآیند</w:t>
      </w:r>
      <w:r w:rsidR="00126D5D">
        <w:rPr>
          <w:rFonts w:eastAsia="MS Mincho" w:cs="B Lotus" w:hint="cs"/>
          <w:b/>
          <w:bCs/>
          <w:sz w:val="24"/>
          <w:szCs w:val="24"/>
          <w:rtl/>
          <w:lang w:bidi="fa-IR"/>
        </w:rPr>
        <w:t xml:space="preserve"> اجرایی شدن) </w:t>
      </w:r>
      <w:r w:rsidR="00126D5D" w:rsidRPr="00CE0E3C">
        <w:rPr>
          <w:rFonts w:eastAsia="MS Mincho" w:cs="B Lotus"/>
          <w:b/>
          <w:bCs/>
          <w:sz w:val="24"/>
          <w:szCs w:val="24"/>
          <w:rtl/>
          <w:lang w:bidi="fa-IR"/>
        </w:rPr>
        <w:t>اشاره نمود</w:t>
      </w:r>
      <w:r w:rsidR="00126D5D" w:rsidRPr="00CE0E3C">
        <w:rPr>
          <w:rFonts w:cs="B Lotus" w:hint="cs"/>
          <w:sz w:val="24"/>
          <w:szCs w:val="24"/>
          <w:rtl/>
          <w:lang w:bidi="fa-IR"/>
        </w:rPr>
        <w:t xml:space="preserve">. </w:t>
      </w:r>
    </w:p>
    <w:p w14:paraId="5329032C" w14:textId="207ADD4F" w:rsidR="00BA5BE0" w:rsidRPr="00CE0E3C" w:rsidRDefault="00BA5BE0" w:rsidP="00C96A17">
      <w:pPr>
        <w:ind w:left="117" w:right="567"/>
        <w:jc w:val="lowKashida"/>
        <w:rPr>
          <w:rFonts w:cs="B Lotus"/>
          <w:b/>
          <w:bCs/>
          <w:sz w:val="24"/>
          <w:szCs w:val="24"/>
          <w:rtl/>
        </w:rPr>
      </w:pPr>
      <w:r w:rsidRPr="00CE0E3C">
        <w:rPr>
          <w:rFonts w:ascii="Tahoma" w:hAnsi="Tahoma" w:cs="B Lotus" w:hint="cs"/>
          <w:b/>
          <w:bCs/>
          <w:sz w:val="24"/>
          <w:szCs w:val="24"/>
          <w:rtl/>
        </w:rPr>
        <w:t xml:space="preserve">   </w:t>
      </w:r>
      <w:r w:rsidR="006B4887">
        <w:rPr>
          <w:rFonts w:ascii="Tahoma" w:hAnsi="Tahoma" w:cs="B Lotus" w:hint="cs"/>
          <w:b/>
          <w:bCs/>
          <w:sz w:val="24"/>
          <w:szCs w:val="24"/>
          <w:rtl/>
        </w:rPr>
        <w:t xml:space="preserve">  </w:t>
      </w:r>
      <w:r w:rsidRPr="00CE0E3C">
        <w:rPr>
          <w:rFonts w:ascii="Tahoma" w:hAnsi="Tahoma" w:cs="B Lotus" w:hint="cs"/>
          <w:b/>
          <w:bCs/>
          <w:sz w:val="24"/>
          <w:szCs w:val="24"/>
          <w:rtl/>
        </w:rPr>
        <w:t xml:space="preserve"> </w:t>
      </w:r>
      <w:r w:rsidR="006B4887">
        <w:rPr>
          <w:rFonts w:ascii="Tahoma" w:hAnsi="Tahoma" w:cs="B Lotus" w:hint="cs"/>
          <w:b/>
          <w:bCs/>
          <w:sz w:val="24"/>
          <w:szCs w:val="24"/>
          <w:rtl/>
        </w:rPr>
        <w:t xml:space="preserve">  </w:t>
      </w:r>
      <w:r w:rsidRPr="00CE0E3C">
        <w:rPr>
          <w:rFonts w:ascii="Tahoma" w:hAnsi="Tahoma" w:cs="B Lotus" w:hint="cs"/>
          <w:b/>
          <w:bCs/>
          <w:sz w:val="24"/>
          <w:szCs w:val="24"/>
          <w:rtl/>
        </w:rPr>
        <w:t xml:space="preserve">بنابراين </w:t>
      </w:r>
      <w:r w:rsidRPr="00CE0E3C">
        <w:rPr>
          <w:rFonts w:ascii="Tahoma" w:hAnsi="Tahoma" w:cs="B Lotus"/>
          <w:b/>
          <w:bCs/>
          <w:sz w:val="24"/>
          <w:szCs w:val="24"/>
          <w:rtl/>
        </w:rPr>
        <w:t>كارت سبز يك گواهينامه بين</w:t>
      </w:r>
      <w:r w:rsidRPr="00CE0E3C">
        <w:rPr>
          <w:rFonts w:ascii="Tahoma" w:hAnsi="Tahoma" w:cs="B Lotus" w:hint="cs"/>
          <w:b/>
          <w:bCs/>
          <w:sz w:val="24"/>
          <w:szCs w:val="24"/>
          <w:rtl/>
        </w:rPr>
        <w:t>‌</w:t>
      </w:r>
      <w:r w:rsidRPr="00CE0E3C">
        <w:rPr>
          <w:rFonts w:ascii="Tahoma" w:hAnsi="Tahoma" w:cs="B Lotus"/>
          <w:b/>
          <w:bCs/>
          <w:sz w:val="24"/>
          <w:szCs w:val="24"/>
          <w:rtl/>
        </w:rPr>
        <w:t>المللي در زمينه</w:t>
      </w:r>
      <w:r w:rsidRPr="00CE0E3C">
        <w:rPr>
          <w:rFonts w:ascii="Tahoma" w:hAnsi="Tahoma" w:cs="B Lotus" w:hint="cs"/>
          <w:b/>
          <w:bCs/>
          <w:sz w:val="24"/>
          <w:szCs w:val="24"/>
          <w:rtl/>
        </w:rPr>
        <w:t xml:space="preserve"> </w:t>
      </w:r>
      <w:r w:rsidRPr="00CE0E3C">
        <w:rPr>
          <w:rFonts w:ascii="Tahoma" w:hAnsi="Tahoma" w:cs="B Lotus"/>
          <w:b/>
          <w:bCs/>
          <w:sz w:val="24"/>
          <w:szCs w:val="24"/>
          <w:rtl/>
        </w:rPr>
        <w:t xml:space="preserve">بيمه </w:t>
      </w:r>
      <w:r w:rsidRPr="00CE0E3C">
        <w:rPr>
          <w:rFonts w:ascii="Tahoma" w:hAnsi="Tahoma" w:cs="B Lotus" w:hint="cs"/>
          <w:b/>
          <w:bCs/>
          <w:sz w:val="24"/>
          <w:szCs w:val="24"/>
          <w:rtl/>
        </w:rPr>
        <w:t xml:space="preserve">مسئوليت </w:t>
      </w:r>
      <w:r w:rsidRPr="00CE0E3C">
        <w:rPr>
          <w:rFonts w:ascii="Tahoma" w:hAnsi="Tahoma" w:cs="B Lotus"/>
          <w:b/>
          <w:bCs/>
          <w:sz w:val="24"/>
          <w:szCs w:val="24"/>
          <w:rtl/>
        </w:rPr>
        <w:t>رانندگان</w:t>
      </w:r>
      <w:r w:rsidRPr="00CE0E3C">
        <w:rPr>
          <w:rFonts w:ascii="Tahoma" w:hAnsi="Tahoma" w:cs="B Lotus" w:hint="cs"/>
          <w:b/>
          <w:bCs/>
          <w:sz w:val="24"/>
          <w:szCs w:val="24"/>
          <w:rtl/>
        </w:rPr>
        <w:t xml:space="preserve"> وسايل نقليه موتوري زميني در قبال ا</w:t>
      </w:r>
      <w:r w:rsidRPr="00CE0E3C">
        <w:rPr>
          <w:rFonts w:ascii="Tahoma" w:hAnsi="Tahoma" w:cs="B Lotus"/>
          <w:b/>
          <w:bCs/>
          <w:sz w:val="24"/>
          <w:szCs w:val="24"/>
          <w:rtl/>
        </w:rPr>
        <w:t>شخ</w:t>
      </w:r>
      <w:r w:rsidRPr="00CE0E3C">
        <w:rPr>
          <w:rFonts w:ascii="Tahoma" w:hAnsi="Tahoma" w:cs="B Lotus" w:hint="cs"/>
          <w:b/>
          <w:bCs/>
          <w:sz w:val="24"/>
          <w:szCs w:val="24"/>
          <w:rtl/>
        </w:rPr>
        <w:t>ا</w:t>
      </w:r>
      <w:r w:rsidRPr="00CE0E3C">
        <w:rPr>
          <w:rFonts w:ascii="Tahoma" w:hAnsi="Tahoma" w:cs="B Lotus"/>
          <w:b/>
          <w:bCs/>
          <w:sz w:val="24"/>
          <w:szCs w:val="24"/>
          <w:rtl/>
        </w:rPr>
        <w:t xml:space="preserve">ص ثالث است كه توسط </w:t>
      </w:r>
      <w:r w:rsidRPr="00CE0E3C">
        <w:rPr>
          <w:rFonts w:ascii="Tahoma" w:hAnsi="Tahoma" w:cs="B Lotus" w:hint="cs"/>
          <w:b/>
          <w:bCs/>
          <w:sz w:val="24"/>
          <w:szCs w:val="24"/>
          <w:rtl/>
        </w:rPr>
        <w:t xml:space="preserve">دارندگان وسايل نقليه موتوري </w:t>
      </w:r>
      <w:r w:rsidRPr="00CE0E3C">
        <w:rPr>
          <w:rFonts w:ascii="Tahoma" w:hAnsi="Tahoma" w:cs="B Lotus"/>
          <w:b/>
          <w:bCs/>
          <w:sz w:val="24"/>
          <w:szCs w:val="24"/>
          <w:rtl/>
        </w:rPr>
        <w:t xml:space="preserve">كه قصد عبور و تردد موقت در كشورهاي </w:t>
      </w:r>
      <w:r w:rsidRPr="00CE0E3C">
        <w:rPr>
          <w:rFonts w:ascii="Tahoma" w:hAnsi="Tahoma" w:cs="B Lotus" w:hint="cs"/>
          <w:b/>
          <w:bCs/>
          <w:sz w:val="24"/>
          <w:szCs w:val="24"/>
          <w:rtl/>
        </w:rPr>
        <w:t xml:space="preserve">عضو سيستم </w:t>
      </w:r>
      <w:r w:rsidRPr="00CE0E3C">
        <w:rPr>
          <w:rFonts w:ascii="Tahoma" w:hAnsi="Tahoma" w:cs="B Lotus"/>
          <w:b/>
          <w:bCs/>
          <w:sz w:val="24"/>
          <w:szCs w:val="24"/>
          <w:rtl/>
        </w:rPr>
        <w:t>كارت سبز را دارند</w:t>
      </w:r>
      <w:r w:rsidRPr="00CE0E3C">
        <w:rPr>
          <w:rFonts w:ascii="Tahoma" w:hAnsi="Tahoma" w:cs="B Lotus" w:hint="cs"/>
          <w:b/>
          <w:bCs/>
          <w:sz w:val="24"/>
          <w:szCs w:val="24"/>
          <w:rtl/>
        </w:rPr>
        <w:t>، از موسسات و شركتهاي بيمه مجاز</w:t>
      </w:r>
      <w:r w:rsidRPr="00CE0E3C">
        <w:rPr>
          <w:rFonts w:ascii="Tahoma" w:hAnsi="Tahoma" w:cs="B Lotus"/>
          <w:b/>
          <w:bCs/>
          <w:sz w:val="24"/>
          <w:szCs w:val="24"/>
          <w:rtl/>
        </w:rPr>
        <w:t>، تهيه شده و در صورت بروز تصادف يا در صورت نياز در مرزها و سرحدات يا داخل كشورهاي عضو ارائه مي</w:t>
      </w:r>
      <w:r w:rsidRPr="00CE0E3C">
        <w:rPr>
          <w:rFonts w:ascii="Tahoma" w:hAnsi="Tahoma" w:cs="B Lotus" w:hint="cs"/>
          <w:b/>
          <w:bCs/>
          <w:sz w:val="24"/>
          <w:szCs w:val="24"/>
          <w:rtl/>
        </w:rPr>
        <w:t>‌</w:t>
      </w:r>
      <w:r w:rsidRPr="00CE0E3C">
        <w:rPr>
          <w:rFonts w:ascii="Tahoma" w:hAnsi="Tahoma" w:cs="B Lotus"/>
          <w:b/>
          <w:bCs/>
          <w:sz w:val="24"/>
          <w:szCs w:val="24"/>
          <w:rtl/>
        </w:rPr>
        <w:t>گردد.</w:t>
      </w:r>
      <w:r w:rsidRPr="00CE0E3C">
        <w:rPr>
          <w:rFonts w:ascii="Tahoma" w:hAnsi="Tahoma" w:cs="B Lotus" w:hint="cs"/>
          <w:b/>
          <w:bCs/>
          <w:sz w:val="24"/>
          <w:szCs w:val="24"/>
          <w:rtl/>
        </w:rPr>
        <w:t xml:space="preserve"> </w:t>
      </w:r>
      <w:r w:rsidRPr="00CE0E3C">
        <w:rPr>
          <w:rFonts w:cs="B Lotus" w:hint="cs"/>
          <w:b/>
          <w:bCs/>
          <w:sz w:val="24"/>
          <w:szCs w:val="24"/>
          <w:rtl/>
          <w:lang w:bidi="fa-IR"/>
        </w:rPr>
        <w:t xml:space="preserve">اين گواهينامه، صدمات جاني و مالي وارده به اشخاص ثالث كه ناشي از تصادفات </w:t>
      </w:r>
      <w:r w:rsidRPr="00CE0E3C">
        <w:rPr>
          <w:rFonts w:cs="B Lotus" w:hint="cs"/>
          <w:b/>
          <w:bCs/>
          <w:sz w:val="24"/>
          <w:szCs w:val="24"/>
          <w:rtl/>
        </w:rPr>
        <w:t>وسايل نقليه مقصر حادثه باشد</w:t>
      </w:r>
      <w:r w:rsidRPr="00CE0E3C">
        <w:rPr>
          <w:rFonts w:cs="B Lotus" w:hint="cs"/>
          <w:b/>
          <w:bCs/>
          <w:sz w:val="24"/>
          <w:szCs w:val="24"/>
          <w:rtl/>
          <w:lang w:bidi="fa-IR"/>
        </w:rPr>
        <w:t xml:space="preserve">، </w:t>
      </w:r>
      <w:r w:rsidRPr="00CE0E3C">
        <w:rPr>
          <w:rFonts w:cs="B Lotus" w:hint="cs"/>
          <w:b/>
          <w:bCs/>
          <w:sz w:val="24"/>
          <w:szCs w:val="24"/>
          <w:rtl/>
        </w:rPr>
        <w:t xml:space="preserve">را </w:t>
      </w:r>
      <w:r w:rsidRPr="00CE0E3C">
        <w:rPr>
          <w:rFonts w:cs="B Lotus" w:hint="cs"/>
          <w:b/>
          <w:bCs/>
          <w:sz w:val="24"/>
          <w:szCs w:val="24"/>
          <w:rtl/>
          <w:lang w:bidi="fa-IR"/>
        </w:rPr>
        <w:t xml:space="preserve">مطابق با قوانين و مقررات كشور محل تصادف پوشش مي‌دهد. </w:t>
      </w:r>
    </w:p>
    <w:p w14:paraId="676B7EDB" w14:textId="1D67973E" w:rsidR="00BA5BE0" w:rsidRPr="00CE0E3C" w:rsidRDefault="00BA5BE0" w:rsidP="00C96A17">
      <w:pPr>
        <w:ind w:left="117" w:right="567"/>
        <w:jc w:val="lowKashida"/>
        <w:rPr>
          <w:rFonts w:ascii="Tahoma" w:hAnsi="Tahoma" w:cs="B Lotus"/>
          <w:b/>
          <w:bCs/>
          <w:sz w:val="24"/>
          <w:szCs w:val="24"/>
          <w:rtl/>
        </w:rPr>
      </w:pPr>
      <w:r w:rsidRPr="00CE0E3C">
        <w:rPr>
          <w:rFonts w:cs="B Lotus" w:hint="cs"/>
          <w:b/>
          <w:bCs/>
          <w:sz w:val="24"/>
          <w:szCs w:val="24"/>
          <w:rtl/>
          <w:lang w:bidi="fa-IR"/>
        </w:rPr>
        <w:t xml:space="preserve"> </w:t>
      </w:r>
      <w:r w:rsidRPr="00CE0E3C">
        <w:rPr>
          <w:rFonts w:ascii="Tahoma" w:hAnsi="Tahoma" w:cs="B Lotus" w:hint="cs"/>
          <w:b/>
          <w:bCs/>
          <w:sz w:val="24"/>
          <w:szCs w:val="24"/>
          <w:rtl/>
        </w:rPr>
        <w:t xml:space="preserve">        در حال حاضر 4</w:t>
      </w:r>
      <w:r w:rsidR="001648E9">
        <w:rPr>
          <w:rFonts w:ascii="Tahoma" w:hAnsi="Tahoma" w:cs="B Lotus" w:hint="cs"/>
          <w:b/>
          <w:bCs/>
          <w:sz w:val="24"/>
          <w:szCs w:val="24"/>
          <w:rtl/>
          <w:lang w:bidi="fa-IR"/>
        </w:rPr>
        <w:t>8</w:t>
      </w:r>
      <w:r w:rsidRPr="00CE0E3C">
        <w:rPr>
          <w:rFonts w:ascii="Tahoma" w:hAnsi="Tahoma" w:cs="B Lotus" w:hint="cs"/>
          <w:b/>
          <w:bCs/>
          <w:sz w:val="24"/>
          <w:szCs w:val="24"/>
          <w:rtl/>
        </w:rPr>
        <w:t xml:space="preserve"> كشور عضو سيستم كارت سبز هستند </w:t>
      </w:r>
      <w:r w:rsidRPr="00CE0E3C">
        <w:rPr>
          <w:rFonts w:cs="B Lotus" w:hint="cs"/>
          <w:b/>
          <w:bCs/>
          <w:sz w:val="24"/>
          <w:szCs w:val="24"/>
          <w:rtl/>
          <w:lang w:bidi="fa-IR"/>
        </w:rPr>
        <w:t>كه عمدتاً اروپايي بوده و</w:t>
      </w:r>
      <w:r w:rsidRPr="00CE0E3C">
        <w:rPr>
          <w:rFonts w:ascii="Tahoma" w:hAnsi="Tahoma" w:cs="B Lotus" w:hint="cs"/>
          <w:b/>
          <w:bCs/>
          <w:sz w:val="24"/>
          <w:szCs w:val="24"/>
          <w:rtl/>
        </w:rPr>
        <w:t xml:space="preserve"> با پذيرش مفاد مقررات داخلي اين سيستم بين‌المللي و انعقاد قراردادهاي دو جانبه فعاليت مي‌كنند.</w:t>
      </w:r>
      <w:r w:rsidRPr="00CE0E3C">
        <w:rPr>
          <w:rFonts w:ascii="Tahoma" w:hAnsi="Tahoma" w:cs="Tahoma"/>
          <w:b/>
          <w:bCs/>
          <w:sz w:val="24"/>
          <w:szCs w:val="24"/>
          <w:rtl/>
        </w:rPr>
        <w:t> </w:t>
      </w:r>
      <w:r w:rsidRPr="00CE0E3C">
        <w:rPr>
          <w:rFonts w:ascii="Tahoma" w:hAnsi="Tahoma" w:cs="B Lotus" w:hint="cs"/>
          <w:b/>
          <w:bCs/>
          <w:sz w:val="24"/>
          <w:szCs w:val="24"/>
          <w:rtl/>
        </w:rPr>
        <w:t>سه</w:t>
      </w:r>
      <w:r w:rsidRPr="00CE0E3C">
        <w:rPr>
          <w:rFonts w:ascii="Tahoma" w:hAnsi="Tahoma" w:cs="B Lotus"/>
          <w:b/>
          <w:bCs/>
          <w:sz w:val="24"/>
          <w:szCs w:val="24"/>
          <w:rtl/>
        </w:rPr>
        <w:t xml:space="preserve"> كشور ايران، تونس</w:t>
      </w:r>
      <w:r w:rsidRPr="00CE0E3C">
        <w:rPr>
          <w:rFonts w:ascii="Tahoma" w:hAnsi="Tahoma" w:cs="B Lotus" w:hint="cs"/>
          <w:b/>
          <w:bCs/>
          <w:sz w:val="24"/>
          <w:szCs w:val="24"/>
          <w:rtl/>
        </w:rPr>
        <w:t xml:space="preserve"> و</w:t>
      </w:r>
      <w:r w:rsidRPr="00CE0E3C">
        <w:rPr>
          <w:rFonts w:ascii="Tahoma" w:hAnsi="Tahoma" w:cs="B Lotus"/>
          <w:b/>
          <w:bCs/>
          <w:sz w:val="24"/>
          <w:szCs w:val="24"/>
          <w:rtl/>
        </w:rPr>
        <w:t xml:space="preserve"> مراكش</w:t>
      </w:r>
      <w:r w:rsidRPr="00CE0E3C">
        <w:rPr>
          <w:rFonts w:ascii="Tahoma" w:hAnsi="Tahoma" w:cs="B Lotus" w:hint="cs"/>
          <w:b/>
          <w:bCs/>
          <w:sz w:val="24"/>
          <w:szCs w:val="24"/>
          <w:rtl/>
        </w:rPr>
        <w:t xml:space="preserve"> اعضا غير اروپايي سيستم </w:t>
      </w:r>
      <w:r w:rsidRPr="00CE0E3C">
        <w:rPr>
          <w:rFonts w:ascii="Tahoma" w:hAnsi="Tahoma" w:cs="B Lotus"/>
          <w:b/>
          <w:bCs/>
          <w:sz w:val="24"/>
          <w:szCs w:val="24"/>
          <w:rtl/>
        </w:rPr>
        <w:t xml:space="preserve">كارت سبز </w:t>
      </w:r>
      <w:r w:rsidRPr="00CE0E3C">
        <w:rPr>
          <w:rFonts w:ascii="Tahoma" w:hAnsi="Tahoma" w:cs="B Lotus" w:hint="cs"/>
          <w:b/>
          <w:bCs/>
          <w:sz w:val="24"/>
          <w:szCs w:val="24"/>
          <w:rtl/>
        </w:rPr>
        <w:t>مي‌باشند.</w:t>
      </w:r>
    </w:p>
    <w:p w14:paraId="21EE8987" w14:textId="77777777" w:rsidR="00BA5BE0" w:rsidRPr="00CE0E3C" w:rsidRDefault="00BA5BE0" w:rsidP="00C96A17">
      <w:pPr>
        <w:ind w:left="117" w:right="567"/>
        <w:jc w:val="lowKashida"/>
        <w:rPr>
          <w:rFonts w:ascii="Tahoma" w:hAnsi="Tahoma" w:cs="B Lotus"/>
          <w:b/>
          <w:bCs/>
          <w:sz w:val="24"/>
          <w:szCs w:val="24"/>
          <w:rtl/>
        </w:rPr>
      </w:pPr>
      <w:r w:rsidRPr="00CE0E3C">
        <w:rPr>
          <w:rFonts w:eastAsia="MS Mincho" w:cs="B Lotus" w:hint="cs"/>
          <w:b/>
          <w:bCs/>
          <w:sz w:val="24"/>
          <w:szCs w:val="24"/>
          <w:rtl/>
        </w:rPr>
        <w:t xml:space="preserve">          </w:t>
      </w:r>
      <w:r w:rsidRPr="00CE0E3C">
        <w:rPr>
          <w:rFonts w:eastAsia="MS Mincho" w:cs="B Lotus"/>
          <w:b/>
          <w:bCs/>
          <w:sz w:val="24"/>
          <w:szCs w:val="24"/>
          <w:rtl/>
        </w:rPr>
        <w:t>در هر كشور عضو اين‌ سيستم‌ يك‌ دفتر ملي‌ بيمه گران</w:t>
      </w:r>
      <w:r>
        <w:rPr>
          <w:rFonts w:eastAsia="MS Mincho" w:cs="B Lotus" w:hint="cs"/>
          <w:b/>
          <w:bCs/>
          <w:sz w:val="24"/>
          <w:szCs w:val="24"/>
          <w:rtl/>
          <w:lang w:bidi="fa-IR"/>
        </w:rPr>
        <w:t xml:space="preserve"> اتومبيل</w:t>
      </w:r>
      <w:r w:rsidRPr="00CE0E3C">
        <w:rPr>
          <w:rFonts w:eastAsia="MS Mincho" w:cs="B Lotus"/>
          <w:b/>
          <w:bCs/>
          <w:sz w:val="24"/>
          <w:szCs w:val="24"/>
          <w:rtl/>
        </w:rPr>
        <w:t xml:space="preserve"> </w:t>
      </w:r>
      <w:r w:rsidRPr="00CE0E3C">
        <w:rPr>
          <w:rFonts w:eastAsia="MS Mincho" w:cs="B Lotus"/>
          <w:b/>
          <w:bCs/>
          <w:sz w:val="24"/>
          <w:szCs w:val="24"/>
        </w:rPr>
        <w:t xml:space="preserve">  (National</w:t>
      </w:r>
      <w:r>
        <w:rPr>
          <w:rFonts w:eastAsia="MS Mincho" w:cs="B Lotus"/>
          <w:b/>
          <w:bCs/>
          <w:sz w:val="24"/>
          <w:szCs w:val="24"/>
        </w:rPr>
        <w:t xml:space="preserve"> Motor</w:t>
      </w:r>
      <w:r w:rsidRPr="00CE0E3C">
        <w:rPr>
          <w:rFonts w:eastAsia="MS Mincho" w:cs="B Lotus"/>
          <w:b/>
          <w:bCs/>
          <w:sz w:val="24"/>
          <w:szCs w:val="24"/>
        </w:rPr>
        <w:t xml:space="preserve"> Insurers' Bureau)</w:t>
      </w:r>
      <w:r w:rsidRPr="00CE0E3C">
        <w:rPr>
          <w:rFonts w:eastAsia="MS Mincho" w:cs="B Lotus"/>
          <w:b/>
          <w:bCs/>
          <w:sz w:val="24"/>
          <w:szCs w:val="24"/>
          <w:rtl/>
        </w:rPr>
        <w:t>وجود دارد كه مطابق‌ با قوانين‌ و مقررات‌ ملي‌ هر كشور، عهده‌دار مديريت‌،</w:t>
      </w:r>
      <w:r>
        <w:rPr>
          <w:rFonts w:eastAsia="MS Mincho" w:cs="B Lotus" w:hint="cs"/>
          <w:b/>
          <w:bCs/>
          <w:sz w:val="24"/>
          <w:szCs w:val="24"/>
          <w:rtl/>
        </w:rPr>
        <w:t xml:space="preserve"> </w:t>
      </w:r>
      <w:r w:rsidRPr="00CE0E3C">
        <w:rPr>
          <w:rFonts w:eastAsia="MS Mincho" w:cs="B Lotus"/>
          <w:b/>
          <w:bCs/>
          <w:sz w:val="24"/>
          <w:szCs w:val="24"/>
          <w:rtl/>
        </w:rPr>
        <w:t>رسيدگي‌ و</w:t>
      </w:r>
      <w:r>
        <w:rPr>
          <w:rFonts w:eastAsia="MS Mincho" w:cs="B Lotus" w:hint="cs"/>
          <w:b/>
          <w:bCs/>
          <w:sz w:val="24"/>
          <w:szCs w:val="24"/>
          <w:rtl/>
        </w:rPr>
        <w:t xml:space="preserve"> </w:t>
      </w:r>
      <w:r w:rsidRPr="00CE0E3C">
        <w:rPr>
          <w:rFonts w:eastAsia="MS Mincho" w:cs="B Lotus"/>
          <w:b/>
          <w:bCs/>
          <w:sz w:val="24"/>
          <w:szCs w:val="24"/>
          <w:rtl/>
        </w:rPr>
        <w:t>پاسخگويي‌ به خسارات‌ ناشي‌ از وسايل‌ نقليه‌ موتوري‌ داراي كارت سبز است.</w:t>
      </w:r>
      <w:r w:rsidRPr="00CE0E3C">
        <w:rPr>
          <w:rFonts w:eastAsia="MS Mincho" w:cs="B Lotus" w:hint="cs"/>
          <w:b/>
          <w:bCs/>
          <w:sz w:val="24"/>
          <w:szCs w:val="24"/>
          <w:rtl/>
        </w:rPr>
        <w:t xml:space="preserve"> </w:t>
      </w:r>
      <w:r w:rsidRPr="00CE0E3C">
        <w:rPr>
          <w:rFonts w:eastAsia="MS Mincho" w:cs="B Lotus"/>
          <w:b/>
          <w:bCs/>
          <w:sz w:val="24"/>
          <w:szCs w:val="24"/>
          <w:rtl/>
        </w:rPr>
        <w:t>مسئولي</w:t>
      </w:r>
      <w:r w:rsidRPr="00CE0E3C">
        <w:rPr>
          <w:rFonts w:eastAsia="MS Mincho" w:cs="B Lotus" w:hint="cs"/>
          <w:b/>
          <w:bCs/>
          <w:sz w:val="24"/>
          <w:szCs w:val="24"/>
          <w:rtl/>
        </w:rPr>
        <w:t>ت ه</w:t>
      </w:r>
      <w:r w:rsidRPr="00CE0E3C">
        <w:rPr>
          <w:rFonts w:eastAsia="MS Mincho" w:cs="B Lotus"/>
          <w:b/>
          <w:bCs/>
          <w:sz w:val="24"/>
          <w:szCs w:val="24"/>
          <w:rtl/>
        </w:rPr>
        <w:t>ماهنگي‌ و نظارت‌ بر حسن‌</w:t>
      </w:r>
      <w:r w:rsidRPr="00CE0E3C">
        <w:rPr>
          <w:rFonts w:eastAsia="MS Mincho" w:cs="B Lotus" w:hint="cs"/>
          <w:b/>
          <w:bCs/>
          <w:sz w:val="24"/>
          <w:szCs w:val="24"/>
          <w:rtl/>
        </w:rPr>
        <w:t>‌</w:t>
      </w:r>
      <w:r w:rsidRPr="00CE0E3C">
        <w:rPr>
          <w:rFonts w:eastAsia="MS Mincho" w:cs="B Lotus"/>
          <w:b/>
          <w:bCs/>
          <w:sz w:val="24"/>
          <w:szCs w:val="24"/>
          <w:rtl/>
        </w:rPr>
        <w:t>اجراي‌ عمليات بين</w:t>
      </w:r>
      <w:r w:rsidRPr="00CE0E3C">
        <w:rPr>
          <w:rFonts w:eastAsia="MS Mincho" w:cs="B Lotus" w:hint="cs"/>
          <w:b/>
          <w:bCs/>
          <w:sz w:val="24"/>
          <w:szCs w:val="24"/>
          <w:rtl/>
        </w:rPr>
        <w:t>‌</w:t>
      </w:r>
      <w:r w:rsidRPr="00CE0E3C">
        <w:rPr>
          <w:rFonts w:eastAsia="MS Mincho" w:cs="B Lotus"/>
          <w:b/>
          <w:bCs/>
          <w:sz w:val="24"/>
          <w:szCs w:val="24"/>
          <w:rtl/>
        </w:rPr>
        <w:t xml:space="preserve">المللي كارت سبز و نيز رسيدگي به اختلافات‌ دفاتر ملي‌ بيمه گران اتومبيل كشورهاي عضو برعهده‌ شوراي دفاتر كارت‌ سبز </w:t>
      </w:r>
      <w:r w:rsidRPr="00CE0E3C">
        <w:rPr>
          <w:rFonts w:eastAsia="MS Mincho" w:cs="B Lotus"/>
          <w:b/>
          <w:bCs/>
          <w:sz w:val="24"/>
          <w:szCs w:val="24"/>
          <w:rtl/>
          <w:lang w:bidi="fa-IR"/>
        </w:rPr>
        <w:t xml:space="preserve">است </w:t>
      </w:r>
      <w:r w:rsidRPr="00CE0E3C">
        <w:rPr>
          <w:rFonts w:eastAsia="MS Mincho" w:cs="B Lotus"/>
          <w:b/>
          <w:bCs/>
          <w:sz w:val="24"/>
          <w:szCs w:val="24"/>
          <w:rtl/>
        </w:rPr>
        <w:t>كه‌ در شهر بروكسل كشور بلژيك‌ مستقر است</w:t>
      </w:r>
      <w:r>
        <w:rPr>
          <w:rFonts w:ascii="Tahoma" w:hAnsi="Tahoma" w:cs="B Lotus" w:hint="cs"/>
          <w:b/>
          <w:bCs/>
          <w:sz w:val="24"/>
          <w:szCs w:val="24"/>
          <w:rtl/>
        </w:rPr>
        <w:t>.</w:t>
      </w:r>
    </w:p>
    <w:p w14:paraId="571EBE15" w14:textId="4F812A22" w:rsidR="00BA5BE0" w:rsidRDefault="008053FD" w:rsidP="00C96A17">
      <w:pPr>
        <w:ind w:left="117" w:right="567"/>
        <w:jc w:val="lowKashida"/>
        <w:rPr>
          <w:rFonts w:eastAsia="MS Mincho" w:cs="B Lotus"/>
          <w:b/>
          <w:bCs/>
          <w:sz w:val="24"/>
          <w:szCs w:val="24"/>
          <w:rtl/>
        </w:rPr>
      </w:pPr>
      <w:r>
        <w:rPr>
          <w:rFonts w:eastAsia="MS Mincho" w:cs="B Lotus" w:hint="cs"/>
          <w:b/>
          <w:bCs/>
          <w:sz w:val="24"/>
          <w:szCs w:val="24"/>
          <w:rtl/>
        </w:rPr>
        <w:t xml:space="preserve">         </w:t>
      </w:r>
      <w:r w:rsidR="00BA5BE0" w:rsidRPr="00CE0E3C">
        <w:rPr>
          <w:rFonts w:eastAsia="MS Mincho" w:cs="B Lotus"/>
          <w:b/>
          <w:bCs/>
          <w:sz w:val="24"/>
          <w:szCs w:val="24"/>
          <w:rtl/>
        </w:rPr>
        <w:t xml:space="preserve">به موجب قانون، </w:t>
      </w:r>
      <w:r w:rsidR="00BA5BE0" w:rsidRPr="00CE0E3C">
        <w:rPr>
          <w:rFonts w:eastAsia="MS Mincho" w:cs="B Lotus" w:hint="cs"/>
          <w:b/>
          <w:bCs/>
          <w:sz w:val="24"/>
          <w:szCs w:val="24"/>
          <w:rtl/>
        </w:rPr>
        <w:t>دولت</w:t>
      </w:r>
      <w:r w:rsidR="00BA5BE0" w:rsidRPr="00CE0E3C">
        <w:rPr>
          <w:rFonts w:eastAsia="MS Mincho" w:cs="B Lotus"/>
          <w:b/>
          <w:bCs/>
          <w:sz w:val="24"/>
          <w:szCs w:val="24"/>
          <w:rtl/>
        </w:rPr>
        <w:t xml:space="preserve">‌ جمهوري اسلامي ايران‌ در سال‌ 1356 به‌ سيستم‌ بين‌المللي </w:t>
      </w:r>
      <w:r w:rsidR="00BA5BE0" w:rsidRPr="00CE0E3C">
        <w:rPr>
          <w:rFonts w:eastAsia="MS Mincho" w:cs="B Lotus" w:hint="cs"/>
          <w:b/>
          <w:bCs/>
          <w:sz w:val="24"/>
          <w:szCs w:val="24"/>
          <w:rtl/>
        </w:rPr>
        <w:t xml:space="preserve">بيمه </w:t>
      </w:r>
      <w:r w:rsidR="00BA5BE0" w:rsidRPr="00CE0E3C">
        <w:rPr>
          <w:rFonts w:eastAsia="MS Mincho" w:cs="B Lotus"/>
          <w:b/>
          <w:bCs/>
          <w:sz w:val="24"/>
          <w:szCs w:val="24"/>
          <w:rtl/>
        </w:rPr>
        <w:t>كارت‌ سبز ملحق ‌گرديد</w:t>
      </w:r>
      <w:r w:rsidR="00BA5BE0">
        <w:rPr>
          <w:rFonts w:eastAsia="MS Mincho" w:cs="B Lotus" w:hint="cs"/>
          <w:b/>
          <w:bCs/>
          <w:sz w:val="24"/>
          <w:szCs w:val="24"/>
          <w:rtl/>
        </w:rPr>
        <w:t>.</w:t>
      </w:r>
      <w:r w:rsidR="00BA5BE0" w:rsidRPr="00CE0E3C">
        <w:rPr>
          <w:rFonts w:eastAsia="MS Mincho" w:cs="B Lotus"/>
          <w:b/>
          <w:bCs/>
          <w:sz w:val="24"/>
          <w:szCs w:val="24"/>
          <w:rtl/>
        </w:rPr>
        <w:t xml:space="preserve"> كل</w:t>
      </w:r>
      <w:r w:rsidR="00BA5BE0" w:rsidRPr="00CE0E3C">
        <w:rPr>
          <w:rFonts w:eastAsia="MS Mincho" w:cs="B Lotus" w:hint="cs"/>
          <w:b/>
          <w:bCs/>
          <w:sz w:val="24"/>
          <w:szCs w:val="24"/>
          <w:rtl/>
        </w:rPr>
        <w:t>ي</w:t>
      </w:r>
      <w:r w:rsidR="00BA5BE0" w:rsidRPr="00CE0E3C">
        <w:rPr>
          <w:rFonts w:eastAsia="MS Mincho" w:cs="B Lotus"/>
          <w:b/>
          <w:bCs/>
          <w:sz w:val="24"/>
          <w:szCs w:val="24"/>
          <w:rtl/>
        </w:rPr>
        <w:t>ه شركت</w:t>
      </w:r>
      <w:r w:rsidR="00BA5BE0" w:rsidRPr="00CE0E3C">
        <w:rPr>
          <w:rFonts w:eastAsia="MS Mincho" w:cs="B Lotus" w:hint="cs"/>
          <w:b/>
          <w:bCs/>
          <w:sz w:val="24"/>
          <w:szCs w:val="24"/>
          <w:rtl/>
        </w:rPr>
        <w:t>‌</w:t>
      </w:r>
      <w:r w:rsidR="00BA5BE0" w:rsidRPr="00CE0E3C">
        <w:rPr>
          <w:rFonts w:eastAsia="MS Mincho" w:cs="B Lotus"/>
          <w:b/>
          <w:bCs/>
          <w:sz w:val="24"/>
          <w:szCs w:val="24"/>
          <w:rtl/>
        </w:rPr>
        <w:t>هاي بيمه ايراني كه در رشته بيمه شخص ثالث فعاليت مي</w:t>
      </w:r>
      <w:r w:rsidR="00BA5BE0" w:rsidRPr="00CE0E3C">
        <w:rPr>
          <w:rFonts w:eastAsia="MS Mincho" w:cs="B Lotus" w:hint="cs"/>
          <w:b/>
          <w:bCs/>
          <w:sz w:val="24"/>
          <w:szCs w:val="24"/>
          <w:rtl/>
        </w:rPr>
        <w:t>‌</w:t>
      </w:r>
      <w:r w:rsidR="00BA5BE0" w:rsidRPr="00CE0E3C">
        <w:rPr>
          <w:rFonts w:eastAsia="MS Mincho" w:cs="B Lotus"/>
          <w:b/>
          <w:bCs/>
          <w:sz w:val="24"/>
          <w:szCs w:val="24"/>
          <w:rtl/>
        </w:rPr>
        <w:t xml:space="preserve">كنند </w:t>
      </w:r>
      <w:r w:rsidR="00BA5BE0" w:rsidRPr="00CE0E3C">
        <w:rPr>
          <w:rFonts w:eastAsia="MS Mincho" w:cs="B Lotus" w:hint="cs"/>
          <w:b/>
          <w:bCs/>
          <w:sz w:val="24"/>
          <w:szCs w:val="24"/>
          <w:rtl/>
        </w:rPr>
        <w:t xml:space="preserve">ملزم به قبول </w:t>
      </w:r>
      <w:r w:rsidR="00BA5BE0" w:rsidRPr="00CE0E3C">
        <w:rPr>
          <w:rFonts w:eastAsia="MS Mincho" w:cs="B Lotus"/>
          <w:b/>
          <w:bCs/>
          <w:sz w:val="24"/>
          <w:szCs w:val="24"/>
          <w:rtl/>
        </w:rPr>
        <w:t>عضو</w:t>
      </w:r>
      <w:r w:rsidR="00BA5BE0" w:rsidRPr="00CE0E3C">
        <w:rPr>
          <w:rFonts w:eastAsia="MS Mincho" w:cs="B Lotus" w:hint="cs"/>
          <w:b/>
          <w:bCs/>
          <w:sz w:val="24"/>
          <w:szCs w:val="24"/>
          <w:rtl/>
        </w:rPr>
        <w:t>يت</w:t>
      </w:r>
      <w:r w:rsidR="00BA5BE0" w:rsidRPr="00CE0E3C">
        <w:rPr>
          <w:rFonts w:eastAsia="MS Mincho" w:cs="B Lotus"/>
          <w:b/>
          <w:bCs/>
          <w:sz w:val="24"/>
          <w:szCs w:val="24"/>
          <w:rtl/>
        </w:rPr>
        <w:t xml:space="preserve"> دفتر كارت سبز ايران شده و </w:t>
      </w:r>
      <w:r w:rsidR="00BA5BE0" w:rsidRPr="00CE0E3C">
        <w:rPr>
          <w:rFonts w:eastAsia="MS Mincho" w:cs="B Lotus" w:hint="cs"/>
          <w:b/>
          <w:bCs/>
          <w:sz w:val="24"/>
          <w:szCs w:val="24"/>
          <w:rtl/>
        </w:rPr>
        <w:t xml:space="preserve">مي‌توانند </w:t>
      </w:r>
      <w:r w:rsidR="00BA5BE0" w:rsidRPr="00CE0E3C">
        <w:rPr>
          <w:rFonts w:eastAsia="MS Mincho" w:cs="B Lotus"/>
          <w:b/>
          <w:bCs/>
          <w:sz w:val="24"/>
          <w:szCs w:val="24"/>
          <w:rtl/>
        </w:rPr>
        <w:t>نسبت به صدور كارت</w:t>
      </w:r>
      <w:r w:rsidR="00BA5BE0" w:rsidRPr="00CE0E3C">
        <w:rPr>
          <w:rFonts w:eastAsia="MS Mincho" w:cs="B Lotus" w:hint="cs"/>
          <w:b/>
          <w:bCs/>
          <w:sz w:val="24"/>
          <w:szCs w:val="24"/>
          <w:rtl/>
        </w:rPr>
        <w:t xml:space="preserve">‌ </w:t>
      </w:r>
      <w:r w:rsidR="00BA5BE0" w:rsidRPr="00CE0E3C">
        <w:rPr>
          <w:rFonts w:eastAsia="MS Mincho" w:cs="B Lotus"/>
          <w:b/>
          <w:bCs/>
          <w:sz w:val="24"/>
          <w:szCs w:val="24"/>
          <w:rtl/>
        </w:rPr>
        <w:t>سبز اقدام نمايند.</w:t>
      </w:r>
      <w:r w:rsidR="00BA5BE0" w:rsidRPr="00CE0E3C">
        <w:rPr>
          <w:rFonts w:eastAsia="MS Mincho" w:cs="B Lotus" w:hint="cs"/>
          <w:b/>
          <w:bCs/>
          <w:sz w:val="24"/>
          <w:szCs w:val="24"/>
          <w:rtl/>
        </w:rPr>
        <w:t xml:space="preserve"> </w:t>
      </w:r>
      <w:r w:rsidR="00BA5BE0" w:rsidRPr="00CE0E3C">
        <w:rPr>
          <w:rFonts w:eastAsia="MS Mincho" w:cs="B Lotus"/>
          <w:b/>
          <w:bCs/>
          <w:sz w:val="24"/>
          <w:szCs w:val="24"/>
          <w:rtl/>
        </w:rPr>
        <w:t xml:space="preserve">در حال حاضر شركت‌ سهامي‌ بيمه‌ ايران‌ بعنوان‌ </w:t>
      </w:r>
      <w:r w:rsidR="00126D5D">
        <w:rPr>
          <w:rFonts w:eastAsia="MS Mincho" w:cs="B Lotus" w:hint="cs"/>
          <w:b/>
          <w:bCs/>
          <w:sz w:val="24"/>
          <w:szCs w:val="24"/>
          <w:rtl/>
        </w:rPr>
        <w:t xml:space="preserve">بزرگترین </w:t>
      </w:r>
      <w:r w:rsidR="00BA5BE0" w:rsidRPr="00CE0E3C">
        <w:rPr>
          <w:rFonts w:eastAsia="MS Mincho" w:cs="B Lotus"/>
          <w:b/>
          <w:bCs/>
          <w:sz w:val="24"/>
          <w:szCs w:val="24"/>
          <w:rtl/>
        </w:rPr>
        <w:t xml:space="preserve">شركت‌ بيمه‌اي‌ </w:t>
      </w:r>
      <w:r w:rsidR="00BA5BE0">
        <w:rPr>
          <w:rFonts w:eastAsia="MS Mincho" w:cs="B Lotus" w:hint="cs"/>
          <w:b/>
          <w:bCs/>
          <w:sz w:val="24"/>
          <w:szCs w:val="24"/>
          <w:rtl/>
        </w:rPr>
        <w:t>كشور</w:t>
      </w:r>
      <w:r w:rsidR="00BA5BE0" w:rsidRPr="00CE0E3C">
        <w:rPr>
          <w:rFonts w:eastAsia="MS Mincho" w:cs="B Lotus"/>
          <w:b/>
          <w:bCs/>
          <w:sz w:val="24"/>
          <w:szCs w:val="24"/>
          <w:rtl/>
        </w:rPr>
        <w:t>، امور مربوط به‌ صدور كارت‌ سبز و اجراي‌ عمليات‌ كارشناسي‌ و تسويه‌ خسارات‌ را انجام مي</w:t>
      </w:r>
      <w:r w:rsidR="00BA5BE0" w:rsidRPr="00CE0E3C">
        <w:rPr>
          <w:rFonts w:eastAsia="MS Mincho" w:cs="B Lotus" w:hint="cs"/>
          <w:b/>
          <w:bCs/>
          <w:sz w:val="24"/>
          <w:szCs w:val="24"/>
          <w:rtl/>
        </w:rPr>
        <w:t>‌</w:t>
      </w:r>
      <w:r w:rsidR="00126D5D">
        <w:rPr>
          <w:rFonts w:eastAsia="MS Mincho" w:cs="B Lotus"/>
          <w:b/>
          <w:bCs/>
          <w:sz w:val="24"/>
          <w:szCs w:val="24"/>
          <w:rtl/>
        </w:rPr>
        <w:t>دهد</w:t>
      </w:r>
      <w:r w:rsidR="001648E9">
        <w:rPr>
          <w:rFonts w:eastAsia="MS Mincho" w:cs="B Lotus" w:hint="cs"/>
          <w:b/>
          <w:bCs/>
          <w:sz w:val="24"/>
          <w:szCs w:val="24"/>
          <w:rtl/>
        </w:rPr>
        <w:t>.</w:t>
      </w:r>
    </w:p>
    <w:p w14:paraId="516F14C1" w14:textId="2B3934CC" w:rsidR="00B102F2" w:rsidRDefault="008053FD" w:rsidP="00C96A17">
      <w:pPr>
        <w:ind w:left="117" w:right="567"/>
        <w:jc w:val="lowKashida"/>
        <w:rPr>
          <w:rFonts w:cs="B Lotus"/>
          <w:b/>
          <w:bCs/>
          <w:sz w:val="24"/>
          <w:szCs w:val="24"/>
          <w:rtl/>
          <w:lang w:bidi="fa-IR"/>
        </w:rPr>
      </w:pPr>
      <w:r>
        <w:rPr>
          <w:rFonts w:cs="B Lotus" w:hint="cs"/>
          <w:b/>
          <w:bCs/>
          <w:sz w:val="24"/>
          <w:szCs w:val="24"/>
          <w:rtl/>
          <w:lang w:bidi="fa-IR"/>
        </w:rPr>
        <w:lastRenderedPageBreak/>
        <w:t xml:space="preserve">          </w:t>
      </w:r>
      <w:r w:rsidR="00C6474B">
        <w:rPr>
          <w:rFonts w:cs="B Lotus" w:hint="cs"/>
          <w:b/>
          <w:bCs/>
          <w:sz w:val="24"/>
          <w:szCs w:val="24"/>
          <w:rtl/>
          <w:lang w:bidi="fa-IR"/>
        </w:rPr>
        <w:t>قابل</w:t>
      </w:r>
      <w:r w:rsidR="00BA5BE0">
        <w:rPr>
          <w:rFonts w:cs="B Lotus" w:hint="cs"/>
          <w:b/>
          <w:bCs/>
          <w:sz w:val="24"/>
          <w:szCs w:val="24"/>
          <w:rtl/>
          <w:lang w:bidi="fa-IR"/>
        </w:rPr>
        <w:t xml:space="preserve"> ذكر آنكه آيين نامه اجرايي «قانون الحاق دولت ايران به سيستم بين‌المللي بيمه مسئوليت مدني وسائط نقليه موتوري زميني در مقابل شخص ثالث (كارت سبز)» </w:t>
      </w:r>
      <w:r w:rsidR="00862CFC">
        <w:rPr>
          <w:rFonts w:cs="B Lotus" w:hint="cs"/>
          <w:b/>
          <w:bCs/>
          <w:sz w:val="24"/>
          <w:szCs w:val="24"/>
          <w:rtl/>
          <w:lang w:bidi="fa-IR"/>
        </w:rPr>
        <w:t xml:space="preserve">(شماره 73) </w:t>
      </w:r>
      <w:r w:rsidR="00BA5BE0">
        <w:rPr>
          <w:rFonts w:cs="B Lotus" w:hint="cs"/>
          <w:b/>
          <w:bCs/>
          <w:sz w:val="24"/>
          <w:szCs w:val="24"/>
          <w:rtl/>
          <w:lang w:bidi="fa-IR"/>
        </w:rPr>
        <w:t xml:space="preserve">در جلسه مورخ </w:t>
      </w:r>
      <w:r w:rsidR="00862CFC">
        <w:rPr>
          <w:rFonts w:cs="B Lotus" w:hint="cs"/>
          <w:b/>
          <w:bCs/>
          <w:sz w:val="24"/>
          <w:szCs w:val="24"/>
          <w:rtl/>
          <w:lang w:bidi="fa-IR"/>
        </w:rPr>
        <w:t>15</w:t>
      </w:r>
      <w:r w:rsidR="00BA5BE0">
        <w:rPr>
          <w:rFonts w:cs="B Lotus" w:hint="cs"/>
          <w:b/>
          <w:bCs/>
          <w:sz w:val="24"/>
          <w:szCs w:val="24"/>
          <w:rtl/>
          <w:lang w:bidi="fa-IR"/>
        </w:rPr>
        <w:t>/</w:t>
      </w:r>
      <w:r w:rsidR="00862CFC">
        <w:rPr>
          <w:rFonts w:cs="B Lotus" w:hint="cs"/>
          <w:b/>
          <w:bCs/>
          <w:sz w:val="24"/>
          <w:szCs w:val="24"/>
          <w:rtl/>
          <w:lang w:bidi="fa-IR"/>
        </w:rPr>
        <w:t>5</w:t>
      </w:r>
      <w:r w:rsidR="00BA5BE0">
        <w:rPr>
          <w:rFonts w:cs="B Lotus" w:hint="cs"/>
          <w:b/>
          <w:bCs/>
          <w:sz w:val="24"/>
          <w:szCs w:val="24"/>
          <w:rtl/>
          <w:lang w:bidi="fa-IR"/>
        </w:rPr>
        <w:t>/1</w:t>
      </w:r>
      <w:r w:rsidR="00862CFC">
        <w:rPr>
          <w:rFonts w:cs="B Lotus" w:hint="cs"/>
          <w:b/>
          <w:bCs/>
          <w:sz w:val="24"/>
          <w:szCs w:val="24"/>
          <w:rtl/>
          <w:lang w:bidi="fa-IR"/>
        </w:rPr>
        <w:t>402</w:t>
      </w:r>
      <w:r w:rsidR="00BA5BE0">
        <w:rPr>
          <w:rFonts w:cs="B Lotus" w:hint="cs"/>
          <w:b/>
          <w:bCs/>
          <w:sz w:val="24"/>
          <w:szCs w:val="24"/>
          <w:rtl/>
          <w:lang w:bidi="fa-IR"/>
        </w:rPr>
        <w:t xml:space="preserve"> شوراي عالي بيمه </w:t>
      </w:r>
      <w:r w:rsidR="00862CFC">
        <w:rPr>
          <w:rFonts w:cs="B Lotus" w:hint="cs"/>
          <w:b/>
          <w:bCs/>
          <w:sz w:val="24"/>
          <w:szCs w:val="24"/>
          <w:rtl/>
          <w:lang w:bidi="fa-IR"/>
        </w:rPr>
        <w:t xml:space="preserve">اصلاح و </w:t>
      </w:r>
      <w:r w:rsidR="00BA5BE0">
        <w:rPr>
          <w:rFonts w:cs="B Lotus" w:hint="cs"/>
          <w:b/>
          <w:bCs/>
          <w:sz w:val="24"/>
          <w:szCs w:val="24"/>
          <w:rtl/>
          <w:lang w:bidi="fa-IR"/>
        </w:rPr>
        <w:t xml:space="preserve">تحت عنوان آئين نامه شماره </w:t>
      </w:r>
      <w:r w:rsidR="00862CFC">
        <w:rPr>
          <w:rFonts w:cs="B Lotus" w:hint="cs"/>
          <w:b/>
          <w:bCs/>
          <w:sz w:val="24"/>
          <w:szCs w:val="24"/>
          <w:rtl/>
          <w:lang w:bidi="fa-IR"/>
        </w:rPr>
        <w:t xml:space="preserve">103 </w:t>
      </w:r>
      <w:r w:rsidR="00BA5BE0">
        <w:rPr>
          <w:rFonts w:cs="B Lotus" w:hint="cs"/>
          <w:b/>
          <w:bCs/>
          <w:sz w:val="24"/>
          <w:szCs w:val="24"/>
          <w:rtl/>
          <w:lang w:bidi="fa-IR"/>
        </w:rPr>
        <w:t xml:space="preserve">به تصويب رسيد و به كليه شركت‌هاي بيمه ابلاغ گرديد. </w:t>
      </w:r>
    </w:p>
    <w:p w14:paraId="09ADD1CB" w14:textId="5C69AC20" w:rsidR="003A3205" w:rsidRPr="000174E5" w:rsidRDefault="008053FD" w:rsidP="000174E5">
      <w:pPr>
        <w:ind w:left="117" w:right="567"/>
        <w:jc w:val="both"/>
        <w:rPr>
          <w:rFonts w:cs="B Lotus"/>
          <w:b/>
          <w:bCs/>
          <w:sz w:val="24"/>
          <w:szCs w:val="24"/>
          <w:rtl/>
          <w:lang w:bidi="fa-IR"/>
        </w:rPr>
      </w:pPr>
      <w:r>
        <w:rPr>
          <w:rFonts w:cs="B Lotus" w:hint="cs"/>
          <w:b/>
          <w:bCs/>
          <w:sz w:val="24"/>
          <w:szCs w:val="24"/>
          <w:rtl/>
          <w:lang w:bidi="fa-IR"/>
        </w:rPr>
        <w:t xml:space="preserve">        </w:t>
      </w:r>
      <w:r w:rsidR="007E341F" w:rsidRPr="007E341F">
        <w:rPr>
          <w:rFonts w:cs="B Lotus" w:hint="cs"/>
          <w:b/>
          <w:bCs/>
          <w:sz w:val="24"/>
          <w:szCs w:val="24"/>
          <w:rtl/>
          <w:lang w:bidi="fa-IR"/>
        </w:rPr>
        <w:t>همچنین</w:t>
      </w:r>
      <w:r w:rsidR="00D73742">
        <w:rPr>
          <w:rFonts w:cs="B Lotus" w:hint="cs"/>
          <w:b/>
          <w:bCs/>
          <w:sz w:val="24"/>
          <w:szCs w:val="24"/>
          <w:rtl/>
          <w:lang w:bidi="fa-IR"/>
        </w:rPr>
        <w:t>، نظر به وجود</w:t>
      </w:r>
      <w:r w:rsidR="00ED4CA1">
        <w:rPr>
          <w:rFonts w:cs="B Lotus" w:hint="cs"/>
          <w:b/>
          <w:bCs/>
          <w:sz w:val="24"/>
          <w:szCs w:val="24"/>
          <w:rtl/>
          <w:lang w:bidi="fa-IR"/>
        </w:rPr>
        <w:t xml:space="preserve"> پاره ای از مش</w:t>
      </w:r>
      <w:r w:rsidR="00D73742">
        <w:rPr>
          <w:rFonts w:cs="B Lotus" w:hint="cs"/>
          <w:b/>
          <w:bCs/>
          <w:sz w:val="24"/>
          <w:szCs w:val="24"/>
          <w:rtl/>
          <w:lang w:bidi="fa-IR"/>
        </w:rPr>
        <w:t>کلا</w:t>
      </w:r>
      <w:r w:rsidR="00ED4CA1">
        <w:rPr>
          <w:rFonts w:cs="B Lotus" w:hint="cs"/>
          <w:b/>
          <w:bCs/>
          <w:sz w:val="24"/>
          <w:szCs w:val="24"/>
          <w:rtl/>
          <w:lang w:bidi="fa-IR"/>
        </w:rPr>
        <w:t xml:space="preserve">ت </w:t>
      </w:r>
      <w:r w:rsidR="00762C25">
        <w:rPr>
          <w:rFonts w:cs="B Lotus" w:hint="cs"/>
          <w:b/>
          <w:bCs/>
          <w:sz w:val="24"/>
          <w:szCs w:val="24"/>
          <w:rtl/>
          <w:lang w:bidi="fa-IR"/>
        </w:rPr>
        <w:t xml:space="preserve">ناشی از تحریم های بانکی </w:t>
      </w:r>
      <w:r w:rsidR="00ED4CA1">
        <w:rPr>
          <w:rFonts w:cs="B Lotus" w:hint="cs"/>
          <w:b/>
          <w:bCs/>
          <w:sz w:val="24"/>
          <w:szCs w:val="24"/>
          <w:rtl/>
          <w:lang w:bidi="fa-IR"/>
        </w:rPr>
        <w:t xml:space="preserve">در عملیات کارت سبز ایران به ویژه در </w:t>
      </w:r>
      <w:r w:rsidR="00762C25">
        <w:rPr>
          <w:rFonts w:cs="B Lotus" w:hint="cs"/>
          <w:b/>
          <w:bCs/>
          <w:sz w:val="24"/>
          <w:szCs w:val="24"/>
          <w:rtl/>
          <w:lang w:bidi="fa-IR"/>
        </w:rPr>
        <w:t>نقل و انتقال ارز</w:t>
      </w:r>
      <w:r w:rsidR="00ED4CA1">
        <w:rPr>
          <w:rFonts w:cs="B Lotus" w:hint="cs"/>
          <w:b/>
          <w:bCs/>
          <w:sz w:val="24"/>
          <w:szCs w:val="24"/>
          <w:rtl/>
          <w:lang w:bidi="fa-IR"/>
        </w:rPr>
        <w:t xml:space="preserve">، </w:t>
      </w:r>
      <w:r w:rsidR="00265F42">
        <w:rPr>
          <w:rFonts w:cs="B Lotus" w:hint="cs"/>
          <w:b/>
          <w:bCs/>
          <w:sz w:val="24"/>
          <w:szCs w:val="24"/>
          <w:rtl/>
          <w:lang w:bidi="fa-IR"/>
        </w:rPr>
        <w:t>بر اساس تص</w:t>
      </w:r>
      <w:bookmarkStart w:id="0" w:name="_GoBack"/>
      <w:bookmarkEnd w:id="0"/>
      <w:r w:rsidR="00265F42">
        <w:rPr>
          <w:rFonts w:cs="B Lotus" w:hint="cs"/>
          <w:b/>
          <w:bCs/>
          <w:sz w:val="24"/>
          <w:szCs w:val="24"/>
          <w:rtl/>
          <w:lang w:bidi="fa-IR"/>
        </w:rPr>
        <w:t xml:space="preserve">میم مجمع عمومی </w:t>
      </w:r>
      <w:r w:rsidR="00ED4CA1">
        <w:rPr>
          <w:rFonts w:cs="B Lotus" w:hint="cs"/>
          <w:b/>
          <w:bCs/>
          <w:sz w:val="24"/>
          <w:szCs w:val="24"/>
          <w:rtl/>
          <w:lang w:bidi="fa-IR"/>
        </w:rPr>
        <w:t>شورای دفاتر کارت سبز</w:t>
      </w:r>
      <w:r w:rsidR="00265F42">
        <w:rPr>
          <w:rFonts w:cs="B Lotus" w:hint="cs"/>
          <w:b/>
          <w:bCs/>
          <w:sz w:val="24"/>
          <w:szCs w:val="24"/>
          <w:rtl/>
          <w:lang w:bidi="fa-IR"/>
        </w:rPr>
        <w:t xml:space="preserve">، فعالیت دفتر کارت سبز ایران از تاریخ اول ژانویه 2024 برای مدت نامشخصی به حالت تعلیق در آمده است.  </w:t>
      </w:r>
    </w:p>
    <w:p w14:paraId="4D1FF15F" w14:textId="1EFFCA8B" w:rsidR="000174E5" w:rsidRPr="00BB09F5" w:rsidRDefault="008053FD" w:rsidP="000174E5">
      <w:pPr>
        <w:ind w:left="117" w:right="567"/>
        <w:jc w:val="both"/>
        <w:rPr>
          <w:rFonts w:cs="B Lotus"/>
          <w:b/>
          <w:bCs/>
          <w:sz w:val="24"/>
          <w:szCs w:val="24"/>
          <w:lang w:bidi="fa-IR"/>
        </w:rPr>
      </w:pPr>
      <w:r>
        <w:rPr>
          <w:rFonts w:asciiTheme="majorBidi" w:hAnsiTheme="majorBidi" w:cs="B Lotus" w:hint="cs"/>
          <w:b/>
          <w:bCs/>
          <w:sz w:val="24"/>
          <w:szCs w:val="24"/>
          <w:rtl/>
          <w:lang w:bidi="fa-IR"/>
        </w:rPr>
        <w:t xml:space="preserve">         </w:t>
      </w:r>
      <w:r w:rsidR="000174E5" w:rsidRPr="00BB09F5">
        <w:rPr>
          <w:rFonts w:asciiTheme="majorBidi" w:hAnsiTheme="majorBidi" w:cs="B Lotus" w:hint="cs"/>
          <w:b/>
          <w:bCs/>
          <w:sz w:val="24"/>
          <w:szCs w:val="24"/>
          <w:rtl/>
          <w:lang w:bidi="fa-IR"/>
        </w:rPr>
        <w:t>فرآیند رفع تعلیق عضویت ایران در سیستم بین</w:t>
      </w:r>
      <w:r w:rsidR="000174E5" w:rsidRPr="00BB09F5">
        <w:rPr>
          <w:rFonts w:asciiTheme="majorBidi" w:hAnsiTheme="majorBidi" w:cs="B Lotus" w:hint="eastAsia"/>
          <w:b/>
          <w:bCs/>
          <w:sz w:val="24"/>
          <w:szCs w:val="24"/>
          <w:rtl/>
          <w:lang w:bidi="fa-IR"/>
        </w:rPr>
        <w:t>‌</w:t>
      </w:r>
      <w:r w:rsidR="000174E5" w:rsidRPr="00BB09F5">
        <w:rPr>
          <w:rFonts w:asciiTheme="majorBidi" w:hAnsiTheme="majorBidi" w:cs="B Lotus" w:hint="cs"/>
          <w:b/>
          <w:bCs/>
          <w:sz w:val="24"/>
          <w:szCs w:val="24"/>
          <w:rtl/>
          <w:lang w:bidi="fa-IR"/>
        </w:rPr>
        <w:t xml:space="preserve">المللی </w:t>
      </w:r>
      <w:r w:rsidRPr="00BB09F5">
        <w:rPr>
          <w:rFonts w:asciiTheme="majorBidi" w:hAnsiTheme="majorBidi" w:cs="B Lotus" w:hint="cs"/>
          <w:b/>
          <w:bCs/>
          <w:sz w:val="24"/>
          <w:szCs w:val="24"/>
          <w:rtl/>
          <w:lang w:bidi="fa-IR"/>
        </w:rPr>
        <w:t xml:space="preserve">بیمه </w:t>
      </w:r>
      <w:r w:rsidR="000174E5" w:rsidRPr="00BB09F5">
        <w:rPr>
          <w:rFonts w:asciiTheme="majorBidi" w:hAnsiTheme="majorBidi" w:cs="B Lotus" w:hint="cs"/>
          <w:b/>
          <w:bCs/>
          <w:sz w:val="24"/>
          <w:szCs w:val="24"/>
          <w:rtl/>
          <w:lang w:bidi="fa-IR"/>
        </w:rPr>
        <w:t xml:space="preserve">کارت سبز مورد پیگیری جدی است. </w:t>
      </w:r>
      <w:r w:rsidR="00066FB3" w:rsidRPr="00BB09F5">
        <w:rPr>
          <w:rFonts w:asciiTheme="majorBidi" w:hAnsiTheme="majorBidi" w:cs="B Lotus" w:hint="cs"/>
          <w:b/>
          <w:bCs/>
          <w:sz w:val="24"/>
          <w:szCs w:val="24"/>
          <w:rtl/>
          <w:lang w:bidi="fa-IR"/>
        </w:rPr>
        <w:t xml:space="preserve">در همین راستا، نسبت به اصلاح ساختار دفتر ملی کارت سبز و انطباق آن با </w:t>
      </w:r>
      <w:r w:rsidR="00BB09F5">
        <w:rPr>
          <w:rFonts w:asciiTheme="majorBidi" w:hAnsiTheme="majorBidi" w:cs="B Lotus" w:hint="cs"/>
          <w:b/>
          <w:bCs/>
          <w:sz w:val="24"/>
          <w:szCs w:val="24"/>
          <w:rtl/>
          <w:lang w:bidi="fa-IR"/>
        </w:rPr>
        <w:t xml:space="preserve">الزامات و </w:t>
      </w:r>
      <w:r w:rsidR="00066FB3" w:rsidRPr="00BB09F5">
        <w:rPr>
          <w:rFonts w:asciiTheme="majorBidi" w:hAnsiTheme="majorBidi" w:cs="B Lotus" w:hint="cs"/>
          <w:b/>
          <w:bCs/>
          <w:sz w:val="24"/>
          <w:szCs w:val="24"/>
          <w:rtl/>
          <w:lang w:bidi="fa-IR"/>
        </w:rPr>
        <w:t xml:space="preserve">مقررات شورای دفاتر اقدام گردید و نتیجتاً نهادی مستقل و غیردولتی تحت عنوان </w:t>
      </w:r>
      <w:r w:rsidR="00066FB3" w:rsidRPr="00BB09F5">
        <w:rPr>
          <w:rFonts w:asciiTheme="majorBidi" w:hAnsiTheme="majorBidi" w:cs="Calibri" w:hint="cs"/>
          <w:b/>
          <w:bCs/>
          <w:sz w:val="24"/>
          <w:szCs w:val="24"/>
          <w:rtl/>
          <w:lang w:bidi="fa-IR"/>
        </w:rPr>
        <w:t>"</w:t>
      </w:r>
      <w:r w:rsidR="00066FB3" w:rsidRPr="00BB09F5">
        <w:rPr>
          <w:rFonts w:asciiTheme="majorBidi" w:hAnsiTheme="majorBidi" w:cs="B Lotus" w:hint="cs"/>
          <w:b/>
          <w:bCs/>
          <w:sz w:val="24"/>
          <w:szCs w:val="24"/>
          <w:rtl/>
          <w:lang w:bidi="fa-IR"/>
        </w:rPr>
        <w:t>موسسه مجری بیمه های شخص ثالث بین</w:t>
      </w:r>
      <w:r w:rsidR="007A6E2B">
        <w:rPr>
          <w:rFonts w:asciiTheme="majorBidi" w:hAnsiTheme="majorBidi" w:cs="B Lotus" w:hint="cs"/>
          <w:b/>
          <w:bCs/>
          <w:sz w:val="24"/>
          <w:szCs w:val="24"/>
          <w:rtl/>
          <w:lang w:bidi="fa-IR"/>
        </w:rPr>
        <w:t xml:space="preserve"> </w:t>
      </w:r>
      <w:r w:rsidR="00066FB3" w:rsidRPr="00BB09F5">
        <w:rPr>
          <w:rFonts w:asciiTheme="majorBidi" w:hAnsiTheme="majorBidi" w:cs="B Lotus" w:hint="cs"/>
          <w:b/>
          <w:bCs/>
          <w:sz w:val="24"/>
          <w:szCs w:val="24"/>
          <w:rtl/>
          <w:lang w:bidi="fa-IR"/>
        </w:rPr>
        <w:t>المللی</w:t>
      </w:r>
      <w:r w:rsidR="00066FB3" w:rsidRPr="00BB09F5">
        <w:rPr>
          <w:rFonts w:asciiTheme="majorBidi" w:hAnsiTheme="majorBidi" w:cs="Calibri" w:hint="cs"/>
          <w:b/>
          <w:bCs/>
          <w:sz w:val="24"/>
          <w:szCs w:val="24"/>
          <w:rtl/>
          <w:lang w:bidi="fa-IR"/>
        </w:rPr>
        <w:t>"</w:t>
      </w:r>
      <w:r w:rsidR="00066FB3" w:rsidRPr="00BB09F5">
        <w:rPr>
          <w:rFonts w:asciiTheme="majorBidi" w:hAnsiTheme="majorBidi" w:cs="B Lotus" w:hint="cs"/>
          <w:b/>
          <w:bCs/>
          <w:sz w:val="24"/>
          <w:szCs w:val="24"/>
          <w:rtl/>
          <w:lang w:bidi="fa-IR"/>
        </w:rPr>
        <w:t xml:space="preserve"> برای اداره و انجام عملیات داخلی و بین</w:t>
      </w:r>
      <w:r w:rsidR="00066FB3" w:rsidRPr="00BB09F5">
        <w:rPr>
          <w:rFonts w:asciiTheme="majorBidi" w:hAnsiTheme="majorBidi" w:cs="B Lotus" w:hint="eastAsia"/>
          <w:b/>
          <w:bCs/>
          <w:sz w:val="24"/>
          <w:szCs w:val="24"/>
          <w:rtl/>
          <w:lang w:bidi="fa-IR"/>
        </w:rPr>
        <w:t>‌</w:t>
      </w:r>
      <w:r w:rsidR="00066FB3" w:rsidRPr="00BB09F5">
        <w:rPr>
          <w:rFonts w:asciiTheme="majorBidi" w:hAnsiTheme="majorBidi" w:cs="B Lotus" w:hint="cs"/>
          <w:b/>
          <w:bCs/>
          <w:sz w:val="24"/>
          <w:szCs w:val="24"/>
          <w:rtl/>
          <w:lang w:bidi="fa-IR"/>
        </w:rPr>
        <w:t xml:space="preserve">المللی کارت سبز تشکیل گردید. </w:t>
      </w:r>
    </w:p>
    <w:sectPr w:rsidR="000174E5" w:rsidRPr="00BB09F5" w:rsidSect="00AF6F88">
      <w:footerReference w:type="first" r:id="rId6"/>
      <w:endnotePr>
        <w:numFmt w:val="lowerLetter"/>
      </w:endnotePr>
      <w:pgSz w:w="11907" w:h="16443" w:code="9"/>
      <w:pgMar w:top="720" w:right="720" w:bottom="720" w:left="720" w:header="181" w:footer="0" w:gutter="0"/>
      <w:pgBorders w:offsetFrom="page">
        <w:top w:val="basicWideOutline" w:sz="6" w:space="24" w:color="33CCCC"/>
        <w:left w:val="basicWideOutline" w:sz="6" w:space="24" w:color="33CCCC"/>
        <w:bottom w:val="basicWideOutline" w:sz="6" w:space="24" w:color="33CCCC"/>
        <w:right w:val="basicWideOutline" w:sz="6" w:space="24" w:color="33CCCC"/>
      </w:pgBorders>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55112" w14:textId="77777777" w:rsidR="008917D1" w:rsidRDefault="008917D1">
      <w:r>
        <w:separator/>
      </w:r>
    </w:p>
  </w:endnote>
  <w:endnote w:type="continuationSeparator" w:id="0">
    <w:p w14:paraId="09D0C7B2" w14:textId="77777777" w:rsidR="008917D1" w:rsidRDefault="0089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IranNastaliq"/>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9293" w14:textId="77777777" w:rsidR="00610ACE" w:rsidRDefault="008917D1">
    <w:pPr>
      <w:pStyle w:val="Footer"/>
      <w:jc w:val="center"/>
      <w:rPr>
        <w:rtl/>
        <w:lang w:bidi="fa-IR"/>
      </w:rPr>
    </w:pPr>
  </w:p>
  <w:p w14:paraId="1322D1D8" w14:textId="77777777" w:rsidR="00610ACE" w:rsidRDefault="0089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7811" w14:textId="77777777" w:rsidR="008917D1" w:rsidRDefault="008917D1">
      <w:r>
        <w:separator/>
      </w:r>
    </w:p>
  </w:footnote>
  <w:footnote w:type="continuationSeparator" w:id="0">
    <w:p w14:paraId="7EB272FD" w14:textId="77777777" w:rsidR="008917D1" w:rsidRDefault="00891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E0"/>
    <w:rsid w:val="000174E5"/>
    <w:rsid w:val="00066FB3"/>
    <w:rsid w:val="0008367F"/>
    <w:rsid w:val="000927F1"/>
    <w:rsid w:val="000D7269"/>
    <w:rsid w:val="000D7B86"/>
    <w:rsid w:val="00126D5D"/>
    <w:rsid w:val="00161A9F"/>
    <w:rsid w:val="001648E9"/>
    <w:rsid w:val="001C4E76"/>
    <w:rsid w:val="00250793"/>
    <w:rsid w:val="00260790"/>
    <w:rsid w:val="00265F42"/>
    <w:rsid w:val="00266D51"/>
    <w:rsid w:val="00290C19"/>
    <w:rsid w:val="002B2122"/>
    <w:rsid w:val="00375798"/>
    <w:rsid w:val="0038336F"/>
    <w:rsid w:val="00386E13"/>
    <w:rsid w:val="00390127"/>
    <w:rsid w:val="00390BD8"/>
    <w:rsid w:val="003A1FB2"/>
    <w:rsid w:val="003A3205"/>
    <w:rsid w:val="003A3D14"/>
    <w:rsid w:val="003C381E"/>
    <w:rsid w:val="004000CA"/>
    <w:rsid w:val="004143A7"/>
    <w:rsid w:val="00441B3D"/>
    <w:rsid w:val="0048245C"/>
    <w:rsid w:val="00491962"/>
    <w:rsid w:val="004A55ED"/>
    <w:rsid w:val="004D39E5"/>
    <w:rsid w:val="00597F38"/>
    <w:rsid w:val="00612C56"/>
    <w:rsid w:val="0062409C"/>
    <w:rsid w:val="00673F0C"/>
    <w:rsid w:val="006A21C7"/>
    <w:rsid w:val="006B4887"/>
    <w:rsid w:val="006F311C"/>
    <w:rsid w:val="00734FB1"/>
    <w:rsid w:val="00762C25"/>
    <w:rsid w:val="007A6E2B"/>
    <w:rsid w:val="007E2CEC"/>
    <w:rsid w:val="007E341F"/>
    <w:rsid w:val="008053FD"/>
    <w:rsid w:val="008214E6"/>
    <w:rsid w:val="00843A41"/>
    <w:rsid w:val="00862CFC"/>
    <w:rsid w:val="008917D1"/>
    <w:rsid w:val="008C5A0B"/>
    <w:rsid w:val="00962C4E"/>
    <w:rsid w:val="009B460D"/>
    <w:rsid w:val="009C6D50"/>
    <w:rsid w:val="00A467E3"/>
    <w:rsid w:val="00A93FC4"/>
    <w:rsid w:val="00AC7E50"/>
    <w:rsid w:val="00AF2009"/>
    <w:rsid w:val="00B102F2"/>
    <w:rsid w:val="00B3174D"/>
    <w:rsid w:val="00BA5BE0"/>
    <w:rsid w:val="00BB09F5"/>
    <w:rsid w:val="00BE366D"/>
    <w:rsid w:val="00C050C9"/>
    <w:rsid w:val="00C57638"/>
    <w:rsid w:val="00C6474B"/>
    <w:rsid w:val="00C96A17"/>
    <w:rsid w:val="00CB37A3"/>
    <w:rsid w:val="00CF7B5F"/>
    <w:rsid w:val="00D11A1C"/>
    <w:rsid w:val="00D57856"/>
    <w:rsid w:val="00D73742"/>
    <w:rsid w:val="00D93876"/>
    <w:rsid w:val="00DE3795"/>
    <w:rsid w:val="00DF7D48"/>
    <w:rsid w:val="00E16EEC"/>
    <w:rsid w:val="00E42B20"/>
    <w:rsid w:val="00E8182F"/>
    <w:rsid w:val="00ED4CA1"/>
    <w:rsid w:val="00EE234C"/>
    <w:rsid w:val="00F06C7D"/>
    <w:rsid w:val="00F12345"/>
    <w:rsid w:val="00F62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1C39"/>
  <w15:docId w15:val="{5D58E3FA-9CE4-4CB1-8882-DDA5469A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BE0"/>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5BE0"/>
    <w:pPr>
      <w:tabs>
        <w:tab w:val="center" w:pos="4153"/>
        <w:tab w:val="right" w:pos="8306"/>
      </w:tabs>
    </w:pPr>
  </w:style>
  <w:style w:type="character" w:customStyle="1" w:styleId="FooterChar">
    <w:name w:val="Footer Char"/>
    <w:basedOn w:val="DefaultParagraphFont"/>
    <w:link w:val="Footer"/>
    <w:uiPriority w:val="99"/>
    <w:rsid w:val="00BA5BE0"/>
    <w:rPr>
      <w:rFonts w:ascii="Times New Roman" w:eastAsia="Times New Roman" w:hAnsi="Times New Roman" w:cs="Traditional Arabic"/>
      <w:noProo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mehdipourn</dc:creator>
  <cp:lastModifiedBy>Najibeh Mohammadzadeh</cp:lastModifiedBy>
  <cp:revision>20</cp:revision>
  <dcterms:created xsi:type="dcterms:W3CDTF">2024-06-01T08:03:00Z</dcterms:created>
  <dcterms:modified xsi:type="dcterms:W3CDTF">2024-09-30T09:47:00Z</dcterms:modified>
</cp:coreProperties>
</file>