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9878" w14:textId="77777777" w:rsidR="00B43EEB" w:rsidRPr="00832593" w:rsidRDefault="00B43EEB" w:rsidP="00B43EEB">
      <w:pPr>
        <w:shd w:val="clear" w:color="auto" w:fill="FFFFFF"/>
        <w:spacing w:after="0" w:line="675" w:lineRule="atLeast"/>
        <w:jc w:val="right"/>
        <w:outlineLvl w:val="1"/>
        <w:rPr>
          <w:rFonts w:ascii="yekan" w:eastAsia="Times New Roman" w:hAnsi="yekan" w:cs="B Nazanin"/>
          <w:color w:val="333333"/>
          <w:kern w:val="0"/>
          <w:sz w:val="38"/>
          <w:szCs w:val="38"/>
          <w14:ligatures w14:val="none"/>
        </w:rPr>
      </w:pPr>
      <w:r w:rsidRPr="00832593">
        <w:rPr>
          <w:rFonts w:ascii="yekan" w:eastAsia="Times New Roman" w:hAnsi="yekan" w:cs="B Nazanin"/>
          <w:color w:val="333333"/>
          <w:kern w:val="0"/>
          <w:sz w:val="38"/>
          <w:szCs w:val="38"/>
          <w:rtl/>
          <w14:ligatures w14:val="none"/>
        </w:rPr>
        <w:t>تاريخچه انتقال مواد نفتي در ايران</w:t>
      </w:r>
    </w:p>
    <w:p w14:paraId="1FFF2FFA" w14:textId="1BDA9E4A" w:rsidR="00B43EEB" w:rsidRPr="00832593" w:rsidRDefault="00B43EEB" w:rsidP="00B43EEB">
      <w:pPr>
        <w:spacing w:after="0" w:line="240" w:lineRule="auto"/>
        <w:rPr>
          <w:rFonts w:ascii="Times New Roman" w:eastAsia="Times New Roman" w:hAnsi="Times New Roman" w:cs="B Nazanin"/>
          <w:kern w:val="0"/>
          <w:sz w:val="24"/>
          <w:szCs w:val="24"/>
          <w14:ligatures w14:val="none"/>
        </w:rPr>
      </w:pPr>
      <w:r w:rsidRPr="00832593">
        <w:rPr>
          <w:rFonts w:ascii="Times New Roman" w:eastAsia="Times New Roman" w:hAnsi="Times New Roman" w:cs="B Nazanin"/>
          <w:noProof/>
          <w:kern w:val="0"/>
          <w:sz w:val="24"/>
          <w:szCs w:val="24"/>
          <w14:ligatures w14:val="none"/>
        </w:rPr>
        <w:drawing>
          <wp:inline distT="0" distB="0" distL="0" distR="0" wp14:anchorId="2337BD6D" wp14:editId="0A17CCD2">
            <wp:extent cx="5943600" cy="4610735"/>
            <wp:effectExtent l="0" t="0" r="0" b="0"/>
            <wp:docPr id="8" name="Picture 8" descr="تاريخچه انتقال مواد نفتي در ا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اريخچه انتقال مواد نفتي در اير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610735"/>
                    </a:xfrm>
                    <a:prstGeom prst="rect">
                      <a:avLst/>
                    </a:prstGeom>
                    <a:noFill/>
                    <a:ln>
                      <a:noFill/>
                    </a:ln>
                  </pic:spPr>
                </pic:pic>
              </a:graphicData>
            </a:graphic>
          </wp:inline>
        </w:drawing>
      </w:r>
    </w:p>
    <w:p w14:paraId="1BE05161" w14:textId="77777777" w:rsidR="00B43EEB" w:rsidRPr="00832593" w:rsidRDefault="00000000" w:rsidP="00B43EEB">
      <w:pPr>
        <w:spacing w:before="300" w:after="300" w:line="240" w:lineRule="auto"/>
        <w:rPr>
          <w:rFonts w:ascii="Times New Roman" w:eastAsia="Times New Roman" w:hAnsi="Times New Roman" w:cs="B Nazanin"/>
          <w:kern w:val="0"/>
          <w:sz w:val="24"/>
          <w:szCs w:val="24"/>
          <w14:ligatures w14:val="none"/>
        </w:rPr>
      </w:pPr>
      <w:r w:rsidRPr="00832593">
        <w:rPr>
          <w:rFonts w:ascii="Times New Roman" w:eastAsia="Times New Roman" w:hAnsi="Times New Roman" w:cs="B Nazanin"/>
          <w:kern w:val="0"/>
          <w:sz w:val="24"/>
          <w:szCs w:val="24"/>
          <w14:ligatures w14:val="none"/>
        </w:rPr>
        <w:pict w14:anchorId="2C6ABD8A">
          <v:rect id="_x0000_i1025" style="width:0;height:0" o:hralign="right" o:hrstd="t" o:hrnoshade="t" o:hr="t" fillcolor="#333" stroked="f"/>
        </w:pict>
      </w:r>
    </w:p>
    <w:p w14:paraId="079EBBA0"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14:ligatures w14:val="none"/>
        </w:rPr>
      </w:pPr>
      <w:r w:rsidRPr="00832593">
        <w:rPr>
          <w:rFonts w:ascii="IRANsans" w:eastAsia="Times New Roman" w:hAnsi="IRANsans" w:cs="B Nazanin"/>
          <w:b/>
          <w:bCs/>
          <w:color w:val="333333"/>
          <w:kern w:val="0"/>
          <w:sz w:val="21"/>
          <w:szCs w:val="21"/>
          <w:rtl/>
          <w14:ligatures w14:val="none"/>
        </w:rPr>
        <w:t>مهندس پرويز آريانفر از كارشناسان بازنشسته مدیریت مهندسی و ساختمان مناطق نفتخیز است كه كار طراحي و ترسيم "نقشه های طرح جریانی و هندسی خطوط لوله اصلی اولیه نفت خام و گاز طبیعی در ايران" را به انجام رسانده است. اين پروژه چنانچه در بخش رويدادهاي سايت پيش از اين از نظرتان گذشت، تهیه دو نسخه نقشه طرح هندسی و طرح جریانی از کلیه خطوط اصلی انتقال نفت خام و گاز طبیعی از مسجدسلیمان و سایر مناطق نفتخیز به پالایشگاه آبادان و جزیره خارک، همچنین انتقال فرآورده های نفتي از پالایشگاه آبادان به اهواز را شامل مي شود.</w:t>
      </w:r>
    </w:p>
    <w:p w14:paraId="6F90A43E"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b/>
          <w:bCs/>
          <w:color w:val="333333"/>
          <w:kern w:val="0"/>
          <w:sz w:val="21"/>
          <w:szCs w:val="21"/>
          <w:rtl/>
          <w14:ligatures w14:val="none"/>
        </w:rPr>
        <w:t>آريانفر به همراه اين پروژه تاريخچه اي را نيز از انتقال مواد نفتي در ايران، تهيه كرده كه توجه شما را به خواندن اين مطلب جلب مي كنيم.</w:t>
      </w:r>
    </w:p>
    <w:p w14:paraId="1AF9C46E" w14:textId="77777777" w:rsidR="00B43EEB" w:rsidRPr="00832593" w:rsidRDefault="00000000" w:rsidP="00B43EEB">
      <w:pPr>
        <w:spacing w:before="300" w:after="300" w:line="240" w:lineRule="auto"/>
        <w:rPr>
          <w:rFonts w:ascii="Times New Roman" w:eastAsia="Times New Roman" w:hAnsi="Times New Roman" w:cs="B Nazanin"/>
          <w:kern w:val="0"/>
          <w:sz w:val="24"/>
          <w:szCs w:val="24"/>
          <w:rtl/>
          <w14:ligatures w14:val="none"/>
        </w:rPr>
      </w:pPr>
      <w:r w:rsidRPr="00832593">
        <w:rPr>
          <w:rFonts w:ascii="Times New Roman" w:eastAsia="Times New Roman" w:hAnsi="Times New Roman" w:cs="B Nazanin"/>
          <w:kern w:val="0"/>
          <w:sz w:val="24"/>
          <w:szCs w:val="24"/>
          <w14:ligatures w14:val="none"/>
        </w:rPr>
        <w:pict w14:anchorId="15F620CA">
          <v:rect id="_x0000_i1026" style="width:0;height:0" o:hralign="right" o:hrstd="t" o:hrnoshade="t" o:hr="t" fillcolor="#333" stroked="f"/>
        </w:pict>
      </w:r>
    </w:p>
    <w:p w14:paraId="7AF164A2"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14:ligatures w14:val="none"/>
        </w:rPr>
      </w:pPr>
      <w:r w:rsidRPr="00832593">
        <w:rPr>
          <w:rFonts w:ascii="IRANsans" w:eastAsia="Times New Roman" w:hAnsi="IRANsans" w:cs="B Nazanin"/>
          <w:b/>
          <w:bCs/>
          <w:color w:val="333333"/>
          <w:kern w:val="0"/>
          <w:sz w:val="21"/>
          <w:szCs w:val="21"/>
          <w:rtl/>
          <w14:ligatures w14:val="none"/>
        </w:rPr>
        <w:lastRenderedPageBreak/>
        <w:t>تاریخچه صنعت انتقال</w:t>
      </w:r>
    </w:p>
    <w:p w14:paraId="19AE8F4B"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صنعت انتقال به عنوان صنعتی وفادار به پالایش و صادرات، کار خود را همزمان با راه اندازی نخستین پالایشگاه کشور (پالایشگاه آبادان) آغاز کرد و در کنار این صنعت به رشد وشکوفایی خود در بیش از یک قرن گذشته ادامه داد.</w:t>
      </w:r>
    </w:p>
    <w:p w14:paraId="58BBEE36" w14:textId="5BB3DC94"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drawing>
          <wp:inline distT="0" distB="0" distL="0" distR="0" wp14:anchorId="1E54AE11" wp14:editId="459E0F0A">
            <wp:extent cx="4762500" cy="3838575"/>
            <wp:effectExtent l="0" t="0" r="0" b="9525"/>
            <wp:docPr id="7" name="Picture 7" descr="خط لوله مسجد سليمان به آبادان (7)">
              <a:hlinkClick xmlns:a="http://schemas.openxmlformats.org/drawingml/2006/main" r:id="rId5" tooltip="&quot;خط لوله مسجد سليمان به آبادان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خط لوله مسجد سليمان به آبادان (7)">
                      <a:hlinkClick r:id="rId5" tooltip="&quot;خط لوله مسجد سليمان به آبادان (7)&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38575"/>
                    </a:xfrm>
                    <a:prstGeom prst="rect">
                      <a:avLst/>
                    </a:prstGeom>
                    <a:noFill/>
                    <a:ln>
                      <a:noFill/>
                    </a:ln>
                  </pic:spPr>
                </pic:pic>
              </a:graphicData>
            </a:graphic>
          </wp:inline>
        </w:drawing>
      </w:r>
    </w:p>
    <w:p w14:paraId="3CAE6FC6"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صنعت انتقال نفت با احداث نخستین خط لوله در آمریکا آغاز شد، اگر چه آن گونه که از برخی مدارک و شواهد برمی آید حدود هفت هزار سال پیش چینی ها لوله ای از خیزران را برای انتقال آب ابداع کرده بودند و آشوری ها، مصری ها، یونانی ها و رومی ها لوله هایی از گل پخته می ساختند و با قرار دادن تنبوشه ها در امتداد یکدیگر خط لوله ها را ایجاد کردند.</w:t>
      </w:r>
    </w:p>
    <w:p w14:paraId="0B02D6D3"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درسال 525 قبل از میلاد کمبوجیه پادشاه ایران هنگام حمله به مصر خط لوله ای طولانی از چرم گاو و میش برای رساندن آب به سپاهیان خود در بیابان های بی آب و علف ایجاد کرد که در تاریخ جهان به عنوان یک گام مهم در تدارکات سپاه ثبت شده است. اما نخستين خط لوله برای انتقال مواد نفتی، پس از حفر اولین چاه در آمریکا در سال 1874 میلادی (1253 ش) احداث شد. طول این لوله ده کیلومتر و جنس آن از چوب بود. اين خط لوله مخازن پنسیلوانیا را به شهر صنعتی پترزبورگ متصل می کرد. چهار سال بعد در همان کشور خط لوله ای از جنس آهن به قطر 5 سانتیمتر و به طول هفت کیلومتر احداث شد، و با کمک تلمبه های بخار روزی 250 تن نفت را در این لوله آهنی به جریان انداخت و در سال 1878 میلادی (1257 ش) اولین خط لوله به طول 160 کیلومتر احداث شد که از مسیر جبال الگنی آمریکا عبور می کرد.</w:t>
      </w:r>
    </w:p>
    <w:p w14:paraId="06F8129B" w14:textId="46F8A96F"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lastRenderedPageBreak/>
        <w:drawing>
          <wp:inline distT="0" distB="0" distL="0" distR="0" wp14:anchorId="31A67CFF" wp14:editId="07AB0558">
            <wp:extent cx="4762500" cy="3752850"/>
            <wp:effectExtent l="0" t="0" r="0" b="0"/>
            <wp:docPr id="6" name="Picture 6" descr="photo_2017-02-15_07-59-50">
              <a:hlinkClick xmlns:a="http://schemas.openxmlformats.org/drawingml/2006/main" r:id="rId7" tooltip="&quot;photo_2017-02-15_07-59-5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17-02-15_07-59-50">
                      <a:hlinkClick r:id="rId7" tooltip="&quot;photo_2017-02-15_07-59-5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752850"/>
                    </a:xfrm>
                    <a:prstGeom prst="rect">
                      <a:avLst/>
                    </a:prstGeom>
                    <a:noFill/>
                    <a:ln>
                      <a:noFill/>
                    </a:ln>
                  </pic:spPr>
                </pic:pic>
              </a:graphicData>
            </a:graphic>
          </wp:inline>
        </w:drawing>
      </w:r>
    </w:p>
    <w:p w14:paraId="75EE6F64"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اولین لوله های</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دنیا،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مخازن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زیرزمینی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استخراج</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پالایشگاه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استفاده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بعد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برتري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سایر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وسایل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آشکار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خطوط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عرصه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عملیات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فرآورده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نیز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یافت</w:t>
      </w:r>
      <w:r w:rsidRPr="00832593">
        <w:rPr>
          <w:rFonts w:ascii="IRANsans" w:eastAsia="Times New Roman" w:hAnsi="IRANsans" w:cs="B Nazanin"/>
          <w:color w:val="333333"/>
          <w:kern w:val="0"/>
          <w:sz w:val="21"/>
          <w:szCs w:val="21"/>
          <w:rtl/>
          <w14:ligatures w14:val="none"/>
        </w:rPr>
        <w:t>.</w:t>
      </w:r>
    </w:p>
    <w:p w14:paraId="57343A2D"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b/>
          <w:bCs/>
          <w:color w:val="333333"/>
          <w:kern w:val="0"/>
          <w:sz w:val="21"/>
          <w:szCs w:val="21"/>
          <w:rtl/>
          <w14:ligatures w14:val="none"/>
        </w:rPr>
        <w:t>تاریخچه استفاده از خط لوله جهت انتقال مواد نفتی در ایران</w:t>
      </w:r>
    </w:p>
    <w:p w14:paraId="09A8AB17"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كار سخت جورج رينولدز در ميدان</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نفتون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مسجدسلیمان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1908 </w:t>
      </w:r>
      <w:r w:rsidRPr="00832593">
        <w:rPr>
          <w:rFonts w:ascii="IRANsans" w:eastAsia="Times New Roman" w:hAnsi="IRANsans" w:cs="B Nazanin" w:hint="cs"/>
          <w:color w:val="333333"/>
          <w:kern w:val="0"/>
          <w:sz w:val="21"/>
          <w:szCs w:val="21"/>
          <w:rtl/>
          <w14:ligatures w14:val="none"/>
        </w:rPr>
        <w:t>میلادی</w:t>
      </w:r>
      <w:r w:rsidRPr="00832593">
        <w:rPr>
          <w:rFonts w:ascii="IRANsans" w:eastAsia="Times New Roman" w:hAnsi="IRANsans" w:cs="B Nazanin"/>
          <w:color w:val="333333"/>
          <w:kern w:val="0"/>
          <w:sz w:val="21"/>
          <w:szCs w:val="21"/>
          <w:rtl/>
          <w14:ligatures w14:val="none"/>
        </w:rPr>
        <w:t xml:space="preserve"> ( 1287 </w:t>
      </w:r>
      <w:r w:rsidRPr="00832593">
        <w:rPr>
          <w:rFonts w:ascii="IRANsans" w:eastAsia="Times New Roman" w:hAnsi="IRANsans" w:cs="B Nazanin" w:hint="cs"/>
          <w:color w:val="333333"/>
          <w:kern w:val="0"/>
          <w:sz w:val="21"/>
          <w:szCs w:val="21"/>
          <w:rtl/>
          <w14:ligatures w14:val="none"/>
        </w:rPr>
        <w:t>ش</w:t>
      </w:r>
      <w:r w:rsidRPr="00832593">
        <w:rPr>
          <w:rFonts w:ascii="IRANsans" w:eastAsia="Times New Roman" w:hAnsi="IRANsans" w:cs="B Nazanin"/>
          <w:color w:val="333333"/>
          <w:kern w:val="0"/>
          <w:sz w:val="21"/>
          <w:szCs w:val="21"/>
          <w:rtl/>
          <w14:ligatures w14:val="none"/>
        </w:rPr>
        <w:t xml:space="preserve"> )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انجام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رسيد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اولین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چاه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حفر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مورد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بهره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برداري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قرار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حالا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نوبت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طلاي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سياه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ساحل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برسد،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جايي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قرار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بزرگترين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تصفيه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خانه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منطقه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آنجا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هرچند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رينولدز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علي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رغم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موفقيت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بزرگ،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پشتكار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ذاتي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آهنین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تنها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توانست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ديگر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شغل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باقي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بماند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بدون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هيچ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تشريفاتي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دريافت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هزار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پوند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بركنار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اما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اكتشاف</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تشكيل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بزرگترين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شرکت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روزگار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منجر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گرديد</w:t>
      </w:r>
      <w:r w:rsidRPr="00832593">
        <w:rPr>
          <w:rFonts w:ascii="IRANsans" w:eastAsia="Times New Roman" w:hAnsi="IRANsans" w:cs="B Nazanin"/>
          <w:color w:val="333333"/>
          <w:kern w:val="0"/>
          <w:sz w:val="21"/>
          <w:szCs w:val="21"/>
          <w:rtl/>
          <w14:ligatures w14:val="none"/>
        </w:rPr>
        <w:t xml:space="preserve">: شركت نفت انگليس و پرشیا </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14:ligatures w14:val="none"/>
        </w:rPr>
        <w:t>(APOC)1</w:t>
      </w:r>
      <w:r w:rsidRPr="00832593">
        <w:rPr>
          <w:rFonts w:ascii="IRANsans" w:eastAsia="Times New Roman" w:hAnsi="IRANsans" w:cs="B Nazanin"/>
          <w:color w:val="333333"/>
          <w:kern w:val="0"/>
          <w:sz w:val="21"/>
          <w:szCs w:val="21"/>
          <w:rtl/>
          <w14:ligatures w14:val="none"/>
        </w:rPr>
        <w:t>كه البته بعدها به شركت نفت انگلیس و ایران2 (</w:t>
      </w:r>
      <w:r w:rsidRPr="00832593">
        <w:rPr>
          <w:rFonts w:ascii="IRANsans" w:eastAsia="Times New Roman" w:hAnsi="IRANsans" w:cs="B Nazanin"/>
          <w:color w:val="333333"/>
          <w:kern w:val="0"/>
          <w:sz w:val="21"/>
          <w:szCs w:val="21"/>
          <w14:ligatures w14:val="none"/>
        </w:rPr>
        <w:t>AIOC</w:t>
      </w:r>
      <w:r w:rsidRPr="00832593">
        <w:rPr>
          <w:rFonts w:ascii="IRANsans" w:eastAsia="Times New Roman" w:hAnsi="IRANsans" w:cs="B Nazanin"/>
          <w:color w:val="333333"/>
          <w:kern w:val="0"/>
          <w:sz w:val="21"/>
          <w:szCs w:val="21"/>
          <w:rtl/>
          <w14:ligatures w14:val="none"/>
        </w:rPr>
        <w:t>) و سپس به بريتيش</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پتروليوم</w:t>
      </w:r>
      <w:r w:rsidRPr="00832593">
        <w:rPr>
          <w:rFonts w:ascii="IRANsans" w:eastAsia="Times New Roman" w:hAnsi="IRANsans" w:cs="B Nazanin"/>
          <w:color w:val="333333"/>
          <w:kern w:val="0"/>
          <w:sz w:val="21"/>
          <w:szCs w:val="21"/>
          <w:rtl/>
          <w14:ligatures w14:val="none"/>
        </w:rPr>
        <w:t xml:space="preserve"> 3(</w:t>
      </w:r>
      <w:r w:rsidRPr="00832593">
        <w:rPr>
          <w:rFonts w:ascii="IRANsans" w:eastAsia="Times New Roman" w:hAnsi="IRANsans" w:cs="B Nazanin"/>
          <w:color w:val="333333"/>
          <w:kern w:val="0"/>
          <w:sz w:val="21"/>
          <w:szCs w:val="21"/>
          <w14:ligatures w14:val="none"/>
        </w:rPr>
        <w:t>BP</w:t>
      </w:r>
      <w:r w:rsidRPr="00832593">
        <w:rPr>
          <w:rFonts w:ascii="IRANsans" w:eastAsia="Times New Roman" w:hAnsi="IRANsans" w:cs="B Nazanin"/>
          <w:color w:val="333333"/>
          <w:kern w:val="0"/>
          <w:sz w:val="21"/>
          <w:szCs w:val="21"/>
          <w:rtl/>
          <w14:ligatures w14:val="none"/>
        </w:rPr>
        <w:t>) تغيير نام يافت.</w:t>
      </w:r>
    </w:p>
    <w:p w14:paraId="26B8438F"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 xml:space="preserve">در سال های نخست فعالیت شرکت نفت انگلیس و پرشیا زمانی که میدان نفتون تنها حوزه تولید کننده نفت در منطقه جنوب بود، نفت خام این حوزه از طریق یک رشته خط لوله 6 اینچ كه در سال 1911 میلادی (1290ش) </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یافت</w:t>
      </w:r>
      <w:r w:rsidRPr="00832593">
        <w:rPr>
          <w:rFonts w:ascii="IRANsans" w:eastAsia="Times New Roman" w:hAnsi="IRANsans" w:cs="B Nazanin"/>
          <w:color w:val="333333"/>
          <w:kern w:val="0"/>
          <w:sz w:val="21"/>
          <w:szCs w:val="21"/>
          <w:rtl/>
          <w14:ligatures w14:val="none"/>
        </w:rPr>
        <w:t>.</w:t>
      </w:r>
    </w:p>
    <w:p w14:paraId="06049341"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مسئولیت احداث اولین خط لوله نفت از مسجدسلیمان تا آبادان در سال 1909 م (1288 ش) از سوی شرکت نفت</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انگلیس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فردی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چارلز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ریچي</w:t>
      </w:r>
      <w:r w:rsidRPr="00832593">
        <w:rPr>
          <w:rFonts w:ascii="IRANsans" w:eastAsia="Times New Roman" w:hAnsi="IRANsans" w:cs="B Nazanin"/>
          <w:color w:val="333333"/>
          <w:kern w:val="0"/>
          <w:sz w:val="21"/>
          <w:szCs w:val="21"/>
          <w:rtl/>
          <w14:ligatures w14:val="none"/>
        </w:rPr>
        <w:t xml:space="preserve">"4 </w:t>
      </w:r>
      <w:r w:rsidRPr="00832593">
        <w:rPr>
          <w:rFonts w:ascii="IRANsans" w:eastAsia="Times New Roman" w:hAnsi="IRANsans" w:cs="B Nazanin" w:hint="cs"/>
          <w:color w:val="333333"/>
          <w:kern w:val="0"/>
          <w:sz w:val="21"/>
          <w:szCs w:val="21"/>
          <w:rtl/>
          <w14:ligatures w14:val="none"/>
        </w:rPr>
        <w:t>داده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فناوري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جوش،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یکدیگر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پیچ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کردند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گودالی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زمین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حفر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lastRenderedPageBreak/>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گذاشته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اینکه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زنگ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اثر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نکند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اطراف</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پارچه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نمد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آغشته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قیر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پیچاندند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سرایت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جلوگیری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سپس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بعد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گودال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خاک</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پوشاندند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تمامي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توسط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كارگران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محلي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انجام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گرفت</w:t>
      </w:r>
      <w:r w:rsidRPr="00832593">
        <w:rPr>
          <w:rFonts w:ascii="IRANsans" w:eastAsia="Times New Roman" w:hAnsi="IRANsans" w:cs="B Nazanin"/>
          <w:color w:val="333333"/>
          <w:kern w:val="0"/>
          <w:sz w:val="21"/>
          <w:szCs w:val="21"/>
          <w:rtl/>
          <w14:ligatures w14:val="none"/>
        </w:rPr>
        <w:t>.</w:t>
      </w:r>
    </w:p>
    <w:p w14:paraId="7891D0F8" w14:textId="1A62186B"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drawing>
          <wp:inline distT="0" distB="0" distL="0" distR="0" wp14:anchorId="5B160CAA" wp14:editId="63359A02">
            <wp:extent cx="4762500" cy="3114675"/>
            <wp:effectExtent l="0" t="0" r="0" b="9525"/>
            <wp:docPr id="5" name="Picture 5" descr="photo_2017-02-15_07-59-33">
              <a:hlinkClick xmlns:a="http://schemas.openxmlformats.org/drawingml/2006/main" r:id="rId9" tooltip="&quot;photo_2017-02-15_07-59-3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2017-02-15_07-59-33">
                      <a:hlinkClick r:id="rId9" tooltip="&quot;photo_2017-02-15_07-59-33&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14:paraId="0D0AA851"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لوله ها با استفاده از دوبه و از طریق رودخانه کارون تا آب گنجی در نزدیکی درخزینه بین شوشتر و مسجد سلیمان حمل می شد. از آن نقطه به بعد خط باید از ستیغ کوه و ارتفاعات تپه ها با شیب های تند کشیده مي شد. قهرمانان این عملیات قاطرهایی بودند که از مناطق مختلف مانند اصفهان، بغداد و حتی قبرس خریداری شده بودند. بر گردن اين حيوانات زنگوله هایی آویزان شده بود. قاطرها را دو به دو می کردند و به تناسب طول لوله ها که بر روی پشت آنها قرار داده می شد، فاصله قاطرها از یکدیگر تنظیم و بدین ترتیب لوله ها حمل می شد. البته در نواحی هموار از ارابه های چرخدار هم استفاده می كردند. در مجموع بیش از 6000 هزار قاطر در احداث این خطوط مورد استفاده قرار گرفت.</w:t>
      </w:r>
    </w:p>
    <w:p w14:paraId="6CE7E664"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چارلز</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ريچي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دانست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بدون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نيروي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متخصص</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سخت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پيش</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روی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خواهد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داشت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دليل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پنجاه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عشاير</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محلي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دنبال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ميدان</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نفتون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سرازير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انتخاب</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كرد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انبرها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آچارهاي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بزرگ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آموخت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فنی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شكل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بگيرد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وظيفه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اتصال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نفتون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عهده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گرفتند</w:t>
      </w:r>
      <w:r w:rsidRPr="00832593">
        <w:rPr>
          <w:rFonts w:ascii="IRANsans" w:eastAsia="Times New Roman" w:hAnsi="IRANsans" w:cs="B Nazanin"/>
          <w:color w:val="333333"/>
          <w:kern w:val="0"/>
          <w:sz w:val="21"/>
          <w:szCs w:val="21"/>
          <w:rtl/>
          <w14:ligatures w14:val="none"/>
        </w:rPr>
        <w:t>.</w:t>
      </w:r>
    </w:p>
    <w:p w14:paraId="177E88A9"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كار احداث خط</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مهمترين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برنامه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بهره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برداران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استفاده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نيروي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كارگران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انجام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شرايط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جغرافيايي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سختي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كارگرانش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روبرو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هنگام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كشور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ايالات</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متحده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زمينه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ساخت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چدني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مخصوص</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صورت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يكديگر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وصل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حرف</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زد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شركت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سفارش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صنايع</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سازي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كشور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ارايه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كرد</w:t>
      </w:r>
      <w:r w:rsidRPr="00832593">
        <w:rPr>
          <w:rFonts w:ascii="IRANsans" w:eastAsia="Times New Roman" w:hAnsi="IRANsans" w:cs="B Nazanin"/>
          <w:color w:val="333333"/>
          <w:kern w:val="0"/>
          <w:sz w:val="21"/>
          <w:szCs w:val="21"/>
          <w:rtl/>
          <w14:ligatures w14:val="none"/>
        </w:rPr>
        <w:t>.</w:t>
      </w:r>
    </w:p>
    <w:p w14:paraId="6C4D7875" w14:textId="56BD18A4"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lastRenderedPageBreak/>
        <w:drawing>
          <wp:inline distT="0" distB="0" distL="0" distR="0" wp14:anchorId="77F0C147" wp14:editId="6535A9B9">
            <wp:extent cx="4762500" cy="3686175"/>
            <wp:effectExtent l="0" t="0" r="0" b="9525"/>
            <wp:docPr id="4" name="Picture 4" descr="photo_2017-02-15_07-59-54">
              <a:hlinkClick xmlns:a="http://schemas.openxmlformats.org/drawingml/2006/main" r:id="rId11" tooltip="&quot;photo_2017-02-15_07-59-5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2017-02-15_07-59-54">
                      <a:hlinkClick r:id="rId11" tooltip="&quot;photo_2017-02-15_07-59-54&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86175"/>
                    </a:xfrm>
                    <a:prstGeom prst="rect">
                      <a:avLst/>
                    </a:prstGeom>
                    <a:noFill/>
                    <a:ln>
                      <a:noFill/>
                    </a:ln>
                  </pic:spPr>
                </pic:pic>
              </a:graphicData>
            </a:graphic>
          </wp:inline>
        </w:drawing>
      </w:r>
    </w:p>
    <w:p w14:paraId="73132221"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برنامه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تدارك</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ديده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حداكثر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استفاده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جغرافياي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محلي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تسهيل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شامل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مخازني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ذخيره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مسجدسليمان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ساخته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حدود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هشتصد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سطح</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دريا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ارتفاع</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داشت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محاسبه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كرد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مخازن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مايل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سمت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جنوب</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حركت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كند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آنجا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تلمبه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خانه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تقويت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فشار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كرد</w:t>
      </w:r>
      <w:r w:rsidRPr="00832593">
        <w:rPr>
          <w:rFonts w:ascii="IRANsans" w:eastAsia="Times New Roman" w:hAnsi="IRANsans" w:cs="B Nazanin"/>
          <w:color w:val="333333"/>
          <w:kern w:val="0"/>
          <w:sz w:val="21"/>
          <w:szCs w:val="21"/>
          <w:rtl/>
          <w14:ligatures w14:val="none"/>
        </w:rPr>
        <w:t>.</w:t>
      </w:r>
    </w:p>
    <w:p w14:paraId="40112F1E"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اين تلمبه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خانه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منطقه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موسوم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w:t>
      </w:r>
      <w:r w:rsidRPr="00832593">
        <w:rPr>
          <w:rFonts w:ascii="IRANsans" w:eastAsia="Times New Roman" w:hAnsi="IRANsans" w:cs="B Nazanin" w:hint="cs"/>
          <w:color w:val="333333"/>
          <w:kern w:val="0"/>
          <w:sz w:val="21"/>
          <w:szCs w:val="21"/>
          <w:rtl/>
          <w14:ligatures w14:val="none"/>
        </w:rPr>
        <w:t>تمبي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جنوب</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مسجدسليمان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پمپ</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پيستوني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برگشتي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نيروي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بخار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حركت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آمدند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قدرت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داشتند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سمت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پمپاژ</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كنند،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بدین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گونه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پمپاژ</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توسط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چهار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دستگاه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تلمبه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قدرت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ظرفیت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هرکدام</w:t>
      </w:r>
      <w:r w:rsidRPr="00832593">
        <w:rPr>
          <w:rFonts w:ascii="IRANsans" w:eastAsia="Times New Roman" w:hAnsi="IRANsans" w:cs="B Nazanin"/>
          <w:color w:val="333333"/>
          <w:kern w:val="0"/>
          <w:sz w:val="21"/>
          <w:szCs w:val="21"/>
          <w:rtl/>
          <w14:ligatures w14:val="none"/>
        </w:rPr>
        <w:t xml:space="preserve"> 52 </w:t>
      </w:r>
      <w:r w:rsidRPr="00832593">
        <w:rPr>
          <w:rFonts w:ascii="IRANsans" w:eastAsia="Times New Roman" w:hAnsi="IRANsans" w:cs="B Nazanin" w:hint="cs"/>
          <w:color w:val="333333"/>
          <w:kern w:val="0"/>
          <w:sz w:val="21"/>
          <w:szCs w:val="21"/>
          <w:rtl/>
          <w14:ligatures w14:val="none"/>
        </w:rPr>
        <w:t>هزار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بشکه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خروجی</w:t>
      </w:r>
      <w:r w:rsidRPr="00832593">
        <w:rPr>
          <w:rFonts w:ascii="IRANsans" w:eastAsia="Times New Roman" w:hAnsi="IRANsans" w:cs="B Nazanin"/>
          <w:color w:val="333333"/>
          <w:kern w:val="0"/>
          <w:sz w:val="21"/>
          <w:szCs w:val="21"/>
          <w:rtl/>
          <w14:ligatures w14:val="none"/>
        </w:rPr>
        <w:t xml:space="preserve"> 800 </w:t>
      </w:r>
      <w:r w:rsidRPr="00832593">
        <w:rPr>
          <w:rFonts w:ascii="IRANsans" w:eastAsia="Times New Roman" w:hAnsi="IRANsans" w:cs="B Nazanin" w:hint="cs"/>
          <w:color w:val="333333"/>
          <w:kern w:val="0"/>
          <w:sz w:val="21"/>
          <w:szCs w:val="21"/>
          <w:rtl/>
          <w14:ligatures w14:val="none"/>
        </w:rPr>
        <w:t>پوند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اینچ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مربع</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توانست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ارتفاع</w:t>
      </w:r>
      <w:r w:rsidRPr="00832593">
        <w:rPr>
          <w:rFonts w:ascii="IRANsans" w:eastAsia="Times New Roman" w:hAnsi="IRANsans" w:cs="B Nazanin"/>
          <w:color w:val="333333"/>
          <w:kern w:val="0"/>
          <w:sz w:val="21"/>
          <w:szCs w:val="21"/>
          <w:rtl/>
          <w14:ligatures w14:val="none"/>
        </w:rPr>
        <w:t xml:space="preserve"> 410 </w:t>
      </w:r>
      <w:r w:rsidRPr="00832593">
        <w:rPr>
          <w:rFonts w:ascii="IRANsans" w:eastAsia="Times New Roman" w:hAnsi="IRANsans" w:cs="B Nazanin" w:hint="cs"/>
          <w:color w:val="333333"/>
          <w:kern w:val="0"/>
          <w:sz w:val="21"/>
          <w:szCs w:val="21"/>
          <w:rtl/>
          <w14:ligatures w14:val="none"/>
        </w:rPr>
        <w:t>متری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زیارتگاه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موسوم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گچ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امام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رضا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سوی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رودخانه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تمبی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راحتی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بالا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سرازير</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شدن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دشت</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لهبري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سرعتي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مضاعف</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پيدا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آنجا كه حتي 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توانست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ارتفاعات</w:t>
      </w:r>
      <w:r w:rsidRPr="00832593">
        <w:rPr>
          <w:rFonts w:ascii="IRANsans" w:eastAsia="Times New Roman" w:hAnsi="IRANsans" w:cs="B Nazanin"/>
          <w:color w:val="333333"/>
          <w:kern w:val="0"/>
          <w:sz w:val="21"/>
          <w:szCs w:val="21"/>
          <w:rtl/>
          <w14:ligatures w14:val="none"/>
        </w:rPr>
        <w:t xml:space="preserve"> 392 </w:t>
      </w:r>
      <w:r w:rsidRPr="00832593">
        <w:rPr>
          <w:rFonts w:ascii="IRANsans" w:eastAsia="Times New Roman" w:hAnsi="IRANsans" w:cs="B Nazanin" w:hint="cs"/>
          <w:color w:val="333333"/>
          <w:kern w:val="0"/>
          <w:sz w:val="21"/>
          <w:szCs w:val="21"/>
          <w:rtl/>
          <w14:ligatures w14:val="none"/>
        </w:rPr>
        <w:t>متری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بعدي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مسير،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موسوم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تل</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خياط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بالا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رفته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سپس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صحراي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جنوبي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خوزستان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آنجا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طريق</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نمايد</w:t>
      </w:r>
      <w:r w:rsidRPr="00832593">
        <w:rPr>
          <w:rFonts w:ascii="IRANsans" w:eastAsia="Times New Roman" w:hAnsi="IRANsans" w:cs="B Nazanin"/>
          <w:color w:val="333333"/>
          <w:kern w:val="0"/>
          <w:sz w:val="21"/>
          <w:szCs w:val="21"/>
          <w:rtl/>
          <w14:ligatures w14:val="none"/>
        </w:rPr>
        <w:t>.</w:t>
      </w:r>
    </w:p>
    <w:p w14:paraId="6E4977B9" w14:textId="5D4D3594"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lastRenderedPageBreak/>
        <w:drawing>
          <wp:inline distT="0" distB="0" distL="0" distR="0" wp14:anchorId="6A33B3BB" wp14:editId="2A60C408">
            <wp:extent cx="4762500" cy="5019675"/>
            <wp:effectExtent l="0" t="0" r="0" b="9525"/>
            <wp:docPr id="3" name="Picture 3" descr="photo_2017-02-15_07-59-59">
              <a:hlinkClick xmlns:a="http://schemas.openxmlformats.org/drawingml/2006/main" r:id="rId13" tooltip="&quot;photo_2017-02-15_07-59-5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_2017-02-15_07-59-59">
                      <a:hlinkClick r:id="rId13" tooltip="&quot;photo_2017-02-15_07-59-59&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5019675"/>
                    </a:xfrm>
                    <a:prstGeom prst="rect">
                      <a:avLst/>
                    </a:prstGeom>
                    <a:noFill/>
                    <a:ln>
                      <a:noFill/>
                    </a:ln>
                  </pic:spPr>
                </pic:pic>
              </a:graphicData>
            </a:graphic>
          </wp:inline>
        </w:drawing>
      </w:r>
    </w:p>
    <w:p w14:paraId="1382EEA5"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سرانجام اواسط سال1911میلادی (1290 ش) چارلز</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ريچي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آزمايشات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اوليه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روي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پايان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رساند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اعلام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كرد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مسجدسليمان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اولین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پالایشگاه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طول</w:t>
      </w:r>
      <w:r w:rsidRPr="00832593">
        <w:rPr>
          <w:rFonts w:ascii="IRANsans" w:eastAsia="Times New Roman" w:hAnsi="IRANsans" w:cs="B Nazanin"/>
          <w:color w:val="333333"/>
          <w:kern w:val="0"/>
          <w:sz w:val="21"/>
          <w:szCs w:val="21"/>
          <w:rtl/>
          <w14:ligatures w14:val="none"/>
        </w:rPr>
        <w:t xml:space="preserve"> 230 </w:t>
      </w:r>
      <w:r w:rsidRPr="00832593">
        <w:rPr>
          <w:rFonts w:ascii="IRANsans" w:eastAsia="Times New Roman" w:hAnsi="IRANsans" w:cs="B Nazanin" w:hint="cs"/>
          <w:color w:val="333333"/>
          <w:kern w:val="0"/>
          <w:sz w:val="21"/>
          <w:szCs w:val="21"/>
          <w:rtl/>
          <w14:ligatures w14:val="none"/>
        </w:rPr>
        <w:t>کیلومتر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آماده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بهره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برداری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قادر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ظرفيت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ارسال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سالانه</w:t>
      </w:r>
      <w:r w:rsidRPr="00832593">
        <w:rPr>
          <w:rFonts w:ascii="IRANsans" w:eastAsia="Times New Roman" w:hAnsi="IRANsans" w:cs="B Nazanin"/>
          <w:color w:val="333333"/>
          <w:kern w:val="0"/>
          <w:sz w:val="21"/>
          <w:szCs w:val="21"/>
          <w:rtl/>
          <w14:ligatures w14:val="none"/>
        </w:rPr>
        <w:t xml:space="preserve"> 400 </w:t>
      </w:r>
      <w:r w:rsidRPr="00832593">
        <w:rPr>
          <w:rFonts w:ascii="IRANsans" w:eastAsia="Times New Roman" w:hAnsi="IRANsans" w:cs="B Nazanin" w:hint="cs"/>
          <w:color w:val="333333"/>
          <w:kern w:val="0"/>
          <w:sz w:val="21"/>
          <w:szCs w:val="21"/>
          <w:rtl/>
          <w14:ligatures w14:val="none"/>
        </w:rPr>
        <w:t>هزار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سلیمان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پالایشگاه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زمان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هنوز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آماده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حمل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عملیات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ساختمانی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پالایشگاه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1909 </w:t>
      </w:r>
      <w:r w:rsidRPr="00832593">
        <w:rPr>
          <w:rFonts w:ascii="IRANsans" w:eastAsia="Times New Roman" w:hAnsi="IRANsans" w:cs="B Nazanin" w:hint="cs"/>
          <w:color w:val="333333"/>
          <w:kern w:val="0"/>
          <w:sz w:val="21"/>
          <w:szCs w:val="21"/>
          <w:rtl/>
          <w14:ligatures w14:val="none"/>
        </w:rPr>
        <w:t>آغاز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1912</w:t>
      </w:r>
      <w:r w:rsidRPr="00832593">
        <w:rPr>
          <w:rFonts w:ascii="IRANsans" w:eastAsia="Times New Roman" w:hAnsi="IRANsans" w:cs="B Nazanin" w:hint="cs"/>
          <w:color w:val="333333"/>
          <w:kern w:val="0"/>
          <w:sz w:val="21"/>
          <w:szCs w:val="21"/>
          <w:rtl/>
          <w14:ligatures w14:val="none"/>
        </w:rPr>
        <w:t>میلادی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آماده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بهره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برداری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w:t>
      </w:r>
    </w:p>
    <w:p w14:paraId="2109DBED"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البته پمپ</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تنها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ارسال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سالانه</w:t>
      </w:r>
      <w:r w:rsidRPr="00832593">
        <w:rPr>
          <w:rFonts w:ascii="IRANsans" w:eastAsia="Times New Roman" w:hAnsi="IRANsans" w:cs="B Nazanin"/>
          <w:color w:val="333333"/>
          <w:kern w:val="0"/>
          <w:sz w:val="21"/>
          <w:szCs w:val="21"/>
          <w:rtl/>
          <w14:ligatures w14:val="none"/>
        </w:rPr>
        <w:t xml:space="preserve"> 250 </w:t>
      </w:r>
      <w:r w:rsidRPr="00832593">
        <w:rPr>
          <w:rFonts w:ascii="IRANsans" w:eastAsia="Times New Roman" w:hAnsi="IRANsans" w:cs="B Nazanin" w:hint="cs"/>
          <w:color w:val="333333"/>
          <w:kern w:val="0"/>
          <w:sz w:val="21"/>
          <w:szCs w:val="21"/>
          <w:rtl/>
          <w14:ligatures w14:val="none"/>
        </w:rPr>
        <w:t>هزار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داشتند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علاوه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همراه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مانع</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بزرگي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ارسال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مسدود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وسيله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بلندي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باعث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علاوه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ماموران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محلي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حفاظت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مسئول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سركشي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تخليه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نقاط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مشخص</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باشند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اصطلاحاً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٥</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گس</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لاك</w:t>
      </w:r>
      <w:r w:rsidRPr="00832593">
        <w:rPr>
          <w:rFonts w:ascii="IRANsans" w:eastAsia="Times New Roman" w:hAnsi="IRANsans" w:cs="B Nazanin"/>
          <w:color w:val="333333"/>
          <w:kern w:val="0"/>
          <w:sz w:val="21"/>
          <w:szCs w:val="21"/>
          <w:rtl/>
          <w14:ligatures w14:val="none"/>
        </w:rPr>
        <w:t xml:space="preserve">" </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rtl/>
          <w14:ligatures w14:val="none"/>
        </w:rPr>
        <w:t>(</w:t>
      </w:r>
      <w:r w:rsidRPr="00832593">
        <w:rPr>
          <w:rFonts w:ascii="IRANsans" w:eastAsia="Times New Roman" w:hAnsi="IRANsans" w:cs="B Nazanin" w:hint="cs"/>
          <w:color w:val="333333"/>
          <w:kern w:val="0"/>
          <w:sz w:val="21"/>
          <w:szCs w:val="21"/>
          <w:rtl/>
          <w14:ligatures w14:val="none"/>
        </w:rPr>
        <w:t>مسدود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جریان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بوسیله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تراکم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خارج</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كنند</w:t>
      </w:r>
      <w:r w:rsidRPr="00832593">
        <w:rPr>
          <w:rFonts w:ascii="IRANsans" w:eastAsia="Times New Roman" w:hAnsi="IRANsans" w:cs="B Nazanin"/>
          <w:color w:val="333333"/>
          <w:kern w:val="0"/>
          <w:sz w:val="21"/>
          <w:szCs w:val="21"/>
          <w:rtl/>
          <w14:ligatures w14:val="none"/>
        </w:rPr>
        <w:t>.</w:t>
      </w:r>
    </w:p>
    <w:p w14:paraId="1246DE7B"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با توسعه فعاليت</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افزایش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تولید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خطوط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بیشتر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جديد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مشهود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درسال</w:t>
      </w:r>
      <w:r w:rsidRPr="00832593">
        <w:rPr>
          <w:rFonts w:ascii="IRANsans" w:eastAsia="Times New Roman" w:hAnsi="IRANsans" w:cs="B Nazanin"/>
          <w:color w:val="333333"/>
          <w:kern w:val="0"/>
          <w:sz w:val="21"/>
          <w:szCs w:val="21"/>
          <w:rtl/>
          <w14:ligatures w14:val="none"/>
        </w:rPr>
        <w:t>1914</w:t>
      </w:r>
      <w:r w:rsidRPr="00832593">
        <w:rPr>
          <w:rFonts w:ascii="IRANsans" w:eastAsia="Times New Roman" w:hAnsi="IRANsans" w:cs="B Nazanin" w:hint="cs"/>
          <w:color w:val="333333"/>
          <w:kern w:val="0"/>
          <w:sz w:val="21"/>
          <w:szCs w:val="21"/>
          <w:rtl/>
          <w14:ligatures w14:val="none"/>
        </w:rPr>
        <w:t>میلادی</w:t>
      </w:r>
      <w:r w:rsidRPr="00832593">
        <w:rPr>
          <w:rFonts w:ascii="IRANsans" w:eastAsia="Times New Roman" w:hAnsi="IRANsans" w:cs="B Nazanin"/>
          <w:color w:val="333333"/>
          <w:kern w:val="0"/>
          <w:sz w:val="21"/>
          <w:szCs w:val="21"/>
          <w:rtl/>
          <w14:ligatures w14:val="none"/>
        </w:rPr>
        <w:t xml:space="preserve"> (1293</w:t>
      </w:r>
      <w:r w:rsidRPr="00832593">
        <w:rPr>
          <w:rFonts w:ascii="IRANsans" w:eastAsia="Times New Roman" w:hAnsi="IRANsans" w:cs="B Nazanin" w:hint="cs"/>
          <w:color w:val="333333"/>
          <w:kern w:val="0"/>
          <w:sz w:val="21"/>
          <w:szCs w:val="21"/>
          <w:rtl/>
          <w14:ligatures w14:val="none"/>
        </w:rPr>
        <w:t>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جديدي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قطر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اينچ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جنس</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فولاد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سفارش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اما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جهاني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اول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1915</w:t>
      </w:r>
      <w:r w:rsidRPr="00832593">
        <w:rPr>
          <w:rFonts w:ascii="IRANsans" w:eastAsia="Times New Roman" w:hAnsi="IRANsans" w:cs="B Nazanin" w:hint="cs"/>
          <w:color w:val="333333"/>
          <w:kern w:val="0"/>
          <w:sz w:val="21"/>
          <w:szCs w:val="21"/>
          <w:rtl/>
          <w14:ligatures w14:val="none"/>
        </w:rPr>
        <w:t>ميلادي،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يعني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يك</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بعد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تعويق</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انداخت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ورود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فناوري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جوش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مرور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منجر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حذف</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گروه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كارگران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قبلی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تبديل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كارگران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تيم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جديد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ديگر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نياز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نداشتند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آچارهاي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lastRenderedPageBreak/>
        <w:t>بلند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سنگين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سينه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بكشند،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بلكه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بايد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كابل</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موتورهاي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جوش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مسيرهاي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طولاني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صعب</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العبور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كشيدند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استادكار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جوش</w:t>
      </w:r>
      <w:r w:rsidRPr="00832593">
        <w:rPr>
          <w:rFonts w:ascii="IRANsans" w:eastAsia="Times New Roman" w:hAnsi="IRANsans" w:cs="B Nazanin"/>
          <w:color w:val="333333"/>
          <w:kern w:val="0"/>
          <w:sz w:val="21"/>
          <w:szCs w:val="21"/>
          <w:rtl/>
          <w14:ligatures w14:val="none"/>
        </w:rPr>
        <w:t>كار لوله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تنطيم</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جوش</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دهد</w:t>
      </w:r>
      <w:r w:rsidRPr="00832593">
        <w:rPr>
          <w:rFonts w:ascii="IRANsans" w:eastAsia="Times New Roman" w:hAnsi="IRANsans" w:cs="B Nazanin"/>
          <w:color w:val="333333"/>
          <w:kern w:val="0"/>
          <w:sz w:val="21"/>
          <w:szCs w:val="21"/>
          <w:rtl/>
          <w14:ligatures w14:val="none"/>
        </w:rPr>
        <w:t>.</w:t>
      </w:r>
    </w:p>
    <w:p w14:paraId="43D1BDD2" w14:textId="549395FA"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drawing>
          <wp:inline distT="0" distB="0" distL="0" distR="0" wp14:anchorId="5C82FF59" wp14:editId="6379D956">
            <wp:extent cx="4762500" cy="3981450"/>
            <wp:effectExtent l="0" t="0" r="0" b="0"/>
            <wp:docPr id="2" name="Picture 2" descr="photo_2017-02-15_08-00-07">
              <a:hlinkClick xmlns:a="http://schemas.openxmlformats.org/drawingml/2006/main" r:id="rId15" tooltip="&quot;photo_2017-02-15_08-0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_2017-02-15_08-00-07">
                      <a:hlinkClick r:id="rId15" tooltip="&quot;photo_2017-02-15_08-00-07&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981450"/>
                    </a:xfrm>
                    <a:prstGeom prst="rect">
                      <a:avLst/>
                    </a:prstGeom>
                    <a:noFill/>
                    <a:ln>
                      <a:noFill/>
                    </a:ln>
                  </pic:spPr>
                </pic:pic>
              </a:graphicData>
            </a:graphic>
          </wp:inline>
        </w:drawing>
      </w:r>
    </w:p>
    <w:p w14:paraId="606BF069"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خط لوله قديمي و پوسيده تعويض شد، ضمن اينكه استفاده از آلياژهاي جديد و محكم</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تر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ساخت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باعث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فشار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بيشتري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پمپ</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شود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كه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قديمي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تحمل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چنين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فشاري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نداشت</w:t>
      </w:r>
      <w:r w:rsidRPr="00832593">
        <w:rPr>
          <w:rFonts w:ascii="IRANsans" w:eastAsia="Times New Roman" w:hAnsi="IRANsans" w:cs="B Nazanin"/>
          <w:color w:val="333333"/>
          <w:kern w:val="0"/>
          <w:sz w:val="21"/>
          <w:szCs w:val="21"/>
          <w:rtl/>
          <w14:ligatures w14:val="none"/>
        </w:rPr>
        <w:t>.</w:t>
      </w:r>
    </w:p>
    <w:p w14:paraId="27F2E528"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 xml:space="preserve">به سبب همین افزایش و تولید بیشتر، بعد از سال 1914 میلادی خطوط لوله بیشتری احداث گردید، به طوری که دومین خط لوله نیز در همین مسیر با قطر 12 اینچ کشیده شد. و ظرفیت و تعداد تلمبه خانه ها، متناسب با اين خط لوله ها که به </w:t>
      </w:r>
      <w:r w:rsidRPr="00832593">
        <w:rPr>
          <w:rFonts w:ascii="Arial" w:eastAsia="Times New Roman" w:hAnsi="Arial" w:cs="Arial" w:hint="cs"/>
          <w:color w:val="333333"/>
          <w:kern w:val="0"/>
          <w:sz w:val="21"/>
          <w:szCs w:val="21"/>
          <w:rtl/>
          <w14:ligatures w14:val="none"/>
        </w:rPr>
        <w:t>⁶</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color w:val="333333"/>
          <w:kern w:val="0"/>
          <w:sz w:val="21"/>
          <w:szCs w:val="21"/>
          <w14:ligatures w14:val="none"/>
        </w:rPr>
        <w:t>OPLA</w:t>
      </w:r>
      <w:r w:rsidRPr="00832593">
        <w:rPr>
          <w:rFonts w:ascii="IRANsans" w:eastAsia="Times New Roman" w:hAnsi="IRANsans" w:cs="B Nazanin"/>
          <w:color w:val="333333"/>
          <w:kern w:val="0"/>
          <w:sz w:val="21"/>
          <w:szCs w:val="21"/>
          <w:rtl/>
          <w14:ligatures w14:val="none"/>
        </w:rPr>
        <w:t xml:space="preserve"> ) موسوم بود، افزایش یافت. بتدریج سه تلمبه خانه دیگر یکی در "</w:t>
      </w:r>
      <w:r w:rsidRPr="00832593">
        <w:rPr>
          <w:rFonts w:ascii="IRANsans" w:eastAsia="Times New Roman" w:hAnsi="IRANsans" w:cs="B Nazanin" w:hint="cs"/>
          <w:color w:val="333333"/>
          <w:kern w:val="0"/>
          <w:sz w:val="21"/>
          <w:szCs w:val="21"/>
          <w:rtl/>
          <w14:ligatures w14:val="none"/>
        </w:rPr>
        <w:t>ملاثانی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اهواز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مسجدسلیمان،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یکی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کوت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عبداله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نزدیکی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اهواز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دیگری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دارخوین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اهواز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احداث</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گردید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جمعا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سه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اصلی،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10 </w:t>
      </w:r>
      <w:r w:rsidRPr="00832593">
        <w:rPr>
          <w:rFonts w:ascii="IRANsans" w:eastAsia="Times New Roman" w:hAnsi="IRANsans" w:cs="B Nazanin" w:hint="cs"/>
          <w:color w:val="333333"/>
          <w:kern w:val="0"/>
          <w:sz w:val="21"/>
          <w:szCs w:val="21"/>
          <w:rtl/>
          <w14:ligatures w14:val="none"/>
        </w:rPr>
        <w:t>اینچ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یک</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w:t>
      </w:r>
      <w:r w:rsidRPr="00832593">
        <w:rPr>
          <w:rFonts w:ascii="IRANsans" w:eastAsia="Times New Roman" w:hAnsi="IRANsans" w:cs="B Nazanin"/>
          <w:color w:val="333333"/>
          <w:kern w:val="0"/>
          <w:sz w:val="21"/>
          <w:szCs w:val="21"/>
          <w:rtl/>
          <w14:ligatures w14:val="none"/>
        </w:rPr>
        <w:t xml:space="preserve"> 12 </w:t>
      </w:r>
      <w:r w:rsidRPr="00832593">
        <w:rPr>
          <w:rFonts w:ascii="IRANsans" w:eastAsia="Times New Roman" w:hAnsi="IRANsans" w:cs="B Nazanin" w:hint="cs"/>
          <w:color w:val="333333"/>
          <w:kern w:val="0"/>
          <w:sz w:val="21"/>
          <w:szCs w:val="21"/>
          <w:rtl/>
          <w14:ligatures w14:val="none"/>
        </w:rPr>
        <w:t>اینچ</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وظیفه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انتقال</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خام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فرآورده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نفتي</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میادین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جنوب</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عهده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شدند</w:t>
      </w:r>
      <w:r w:rsidRPr="00832593">
        <w:rPr>
          <w:rFonts w:ascii="IRANsans" w:eastAsia="Times New Roman" w:hAnsi="IRANsans" w:cs="B Nazanin"/>
          <w:color w:val="333333"/>
          <w:kern w:val="0"/>
          <w:sz w:val="21"/>
          <w:szCs w:val="21"/>
          <w:rtl/>
          <w14:ligatures w14:val="none"/>
        </w:rPr>
        <w:t>.</w:t>
      </w:r>
    </w:p>
    <w:p w14:paraId="2C4DF06C"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 xml:space="preserve">دومین تلمبه خانه بزرگ نفتی بعد از تمبی، تلمبه خانه نفت "کوت عبداله" در سال 1920 میلادی (1299 ش) راه اندازی گردید. در آن زمان تولید نفت کمی بیش از یک میلیون گالن در روز بود. در آن برهه از تاریخ در میان بیابان های واقع در فاصله آبادان و اهواز (در 13 کیلومتری اهواز) آبادی زیبا و پوشیده از درختان سرسبزی قرار داشت که به آن کوت عبداله می گفتند. این آبادی اکنون جزیی از شهر اهواز و به هسته مرکزی شهر متصل است. این تلمبه خانه اصلی، نفت تولید شده در حوزه های مسجدسلیمان، نفت سفید، هفتکل و لالی به حساب می آمد. خطوط لوله </w:t>
      </w:r>
      <w:r w:rsidRPr="00832593">
        <w:rPr>
          <w:rFonts w:ascii="Calibri" w:eastAsia="Times New Roman" w:hAnsi="Calibri" w:cs="Calibri" w:hint="cs"/>
          <w:color w:val="333333"/>
          <w:kern w:val="0"/>
          <w:sz w:val="21"/>
          <w:szCs w:val="21"/>
          <w:rtl/>
          <w14:ligatures w14:val="none"/>
        </w:rPr>
        <w:t>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مربوط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lastRenderedPageBreak/>
        <w:t>این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حوزه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کوت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عبداله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پیوستند</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وسیله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پنج</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دستگاه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تلمبه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قدرت،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نفت</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جمع</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آوری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شده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را</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از</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طریق</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خطوط</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لوله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در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صحرای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هموار</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به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پالایشگاه</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آبادان</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پمپاژ</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می</w:t>
      </w:r>
      <w:r w:rsidRPr="00832593">
        <w:rPr>
          <w:rFonts w:ascii="IRANsans" w:eastAsia="Times New Roman" w:hAnsi="IRANsans" w:cs="B Nazanin"/>
          <w:color w:val="333333"/>
          <w:kern w:val="0"/>
          <w:sz w:val="21"/>
          <w:szCs w:val="21"/>
          <w:rtl/>
          <w14:ligatures w14:val="none"/>
        </w:rPr>
        <w:t xml:space="preserve"> </w:t>
      </w:r>
      <w:r w:rsidRPr="00832593">
        <w:rPr>
          <w:rFonts w:ascii="IRANsans" w:eastAsia="Times New Roman" w:hAnsi="IRANsans" w:cs="B Nazanin" w:hint="cs"/>
          <w:color w:val="333333"/>
          <w:kern w:val="0"/>
          <w:sz w:val="21"/>
          <w:szCs w:val="21"/>
          <w:rtl/>
          <w14:ligatures w14:val="none"/>
        </w:rPr>
        <w:t>کردند</w:t>
      </w:r>
      <w:r w:rsidRPr="00832593">
        <w:rPr>
          <w:rFonts w:ascii="IRANsans" w:eastAsia="Times New Roman" w:hAnsi="IRANsans" w:cs="B Nazanin"/>
          <w:color w:val="333333"/>
          <w:kern w:val="0"/>
          <w:sz w:val="21"/>
          <w:szCs w:val="21"/>
          <w:rtl/>
          <w14:ligatures w14:val="none"/>
        </w:rPr>
        <w:t>.</w:t>
      </w:r>
    </w:p>
    <w:p w14:paraId="450D1E40"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در سال 1930 میلادی (1309 ش) پس از آن که قدرت پالایشگاه آبادان به پنج میلیون تن در سال افزایش یافت، سومین خط لوله بین هفتگل و کوت عبداله کشیده و به خط لوله مسجد سلیمان - آبادان متصل شد.</w:t>
      </w:r>
    </w:p>
    <w:p w14:paraId="234E4DE0" w14:textId="17ED21F7" w:rsidR="00B43EEB" w:rsidRPr="00832593" w:rsidRDefault="00B43EEB" w:rsidP="00B43EEB">
      <w:pPr>
        <w:shd w:val="clear" w:color="auto" w:fill="FFFFFF"/>
        <w:bidi/>
        <w:spacing w:before="300" w:after="0" w:line="405" w:lineRule="atLeast"/>
        <w:jc w:val="center"/>
        <w:rPr>
          <w:rFonts w:ascii="IRANsans" w:eastAsia="Times New Roman" w:hAnsi="IRANsans" w:cs="B Nazanin"/>
          <w:color w:val="333333"/>
          <w:kern w:val="0"/>
          <w:sz w:val="21"/>
          <w:szCs w:val="21"/>
          <w:rtl/>
          <w14:ligatures w14:val="none"/>
        </w:rPr>
      </w:pPr>
      <w:r w:rsidRPr="00832593">
        <w:rPr>
          <w:rFonts w:ascii="IRANsans" w:eastAsia="Times New Roman" w:hAnsi="IRANsans" w:cs="B Nazanin"/>
          <w:noProof/>
          <w:color w:val="337AB7"/>
          <w:kern w:val="0"/>
          <w:sz w:val="21"/>
          <w:szCs w:val="21"/>
          <w14:ligatures w14:val="none"/>
        </w:rPr>
        <w:drawing>
          <wp:inline distT="0" distB="0" distL="0" distR="0" wp14:anchorId="288AE12F" wp14:editId="3536F1F5">
            <wp:extent cx="4762500" cy="3943350"/>
            <wp:effectExtent l="0" t="0" r="0" b="0"/>
            <wp:docPr id="1" name="Picture 1" descr="photo_2017-02-15_08-00-12">
              <a:hlinkClick xmlns:a="http://schemas.openxmlformats.org/drawingml/2006/main" r:id="rId17" tooltip="&quot;photo_2017-02-15_08-0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_2017-02-15_08-00-12">
                      <a:hlinkClick r:id="rId17" tooltip="&quot;photo_2017-02-15_08-00-12&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943350"/>
                    </a:xfrm>
                    <a:prstGeom prst="rect">
                      <a:avLst/>
                    </a:prstGeom>
                    <a:noFill/>
                    <a:ln>
                      <a:noFill/>
                    </a:ln>
                  </pic:spPr>
                </pic:pic>
              </a:graphicData>
            </a:graphic>
          </wp:inline>
        </w:drawing>
      </w:r>
    </w:p>
    <w:p w14:paraId="0E0E4EF0"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در سال 1939 میلادی (1318 ش) اولین خط لوله انتقال فرآورده‌های نفتی درکشور (نفت سفید) به طول ١٢١ کیلومتر، به قطر چهار اینچ و با قدرت حمل یکصد هزار تن در سال احداث شد که فرآورده های نفتی پالایشگاه آبادان را به اهواز انتقال می‌داد و در سال 1940 میلادی (1319 ش) نیز خط لوله دیگری به قطر 12 اینچ و به طول 264 کیلومتر بین گچساران و آبادان احداث شد، همچنین دومین خط لوله فراورده های نفتی از آبادان به اهواز در سال 1944 میلادی (1323 ش) به طول 121 کیلومتر احداث گردید.</w:t>
      </w:r>
    </w:p>
    <w:p w14:paraId="55F70861" w14:textId="77777777" w:rsidR="00B43EEB" w:rsidRPr="00832593" w:rsidRDefault="00B43EEB" w:rsidP="00B43EEB">
      <w:pPr>
        <w:shd w:val="clear" w:color="auto" w:fill="FFFFFF"/>
        <w:bidi/>
        <w:spacing w:before="300" w:after="0" w:line="405" w:lineRule="atLeast"/>
        <w:jc w:val="both"/>
        <w:rPr>
          <w:rFonts w:ascii="IRANsans" w:eastAsia="Times New Roman" w:hAnsi="IRANsans" w:cs="B Nazanin"/>
          <w:color w:val="333333"/>
          <w:kern w:val="0"/>
          <w:sz w:val="21"/>
          <w:szCs w:val="21"/>
          <w:rtl/>
          <w14:ligatures w14:val="none"/>
        </w:rPr>
      </w:pPr>
      <w:r w:rsidRPr="00832593">
        <w:rPr>
          <w:rFonts w:ascii="IRANsans" w:eastAsia="Times New Roman" w:hAnsi="IRANsans" w:cs="B Nazanin"/>
          <w:color w:val="333333"/>
          <w:kern w:val="0"/>
          <w:sz w:val="21"/>
          <w:szCs w:val="21"/>
          <w:rtl/>
          <w14:ligatures w14:val="none"/>
        </w:rPr>
        <w:t xml:space="preserve">پس از آن با افزایش تولید بیشتر، دو تلمبه خانه دیگر یکي در ملاثانی بین اهواز و مسجدسلیمان و دیگری در دارخوین بین کوت عبداله (اهواز) و آبادان احداث شد. این تلمبه خانه ها سال های متمادی در چرخه انتقال مواد نفتی فعالیت بسزایی داشتند و نقش بسیار مهمی را در تاریخ صنعت نفت ایفا کرده. پس از سال ها از رده فعالیت کنار گذاشته شدند؛ به طوری که تلمبه خانه نفت کوت عبداله به طور کامل جمع آوری شد و هم اکنون دانشکده نفت در آن محل آن قرار دارد. تلمبه خانه ملاثانی هم به طور کامل جمع آوری گردید و هم اکنون هم تجهیزات آبرسانی آن در محل دانشکده کشاورزی </w:t>
      </w:r>
      <w:r w:rsidRPr="00832593">
        <w:rPr>
          <w:rFonts w:ascii="IRANsans" w:eastAsia="Times New Roman" w:hAnsi="IRANsans" w:cs="B Nazanin"/>
          <w:color w:val="333333"/>
          <w:kern w:val="0"/>
          <w:sz w:val="21"/>
          <w:szCs w:val="21"/>
          <w:rtl/>
          <w14:ligatures w14:val="none"/>
        </w:rPr>
        <w:lastRenderedPageBreak/>
        <w:t>دانشگاه شهید چمران اهواز مورد استفاده قرار می گیرد. دیگری تلمبه خانه دارخوین است که ساختمان متروکه آن قرار است به زودي به عنوان یکی از موزه های نفتی در معرض دید علاقه مندان قرار گیرد.</w:t>
      </w:r>
    </w:p>
    <w:p w14:paraId="64EDE32E" w14:textId="77777777" w:rsidR="00311D72" w:rsidRPr="00832593" w:rsidRDefault="00311D72">
      <w:pPr>
        <w:rPr>
          <w:rFonts w:cs="B Nazanin"/>
        </w:rPr>
      </w:pPr>
    </w:p>
    <w:sectPr w:rsidR="00311D72" w:rsidRPr="0083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72"/>
    <w:rsid w:val="00311D72"/>
    <w:rsid w:val="00832593"/>
    <w:rsid w:val="00B43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730F"/>
  <w15:chartTrackingRefBased/>
  <w15:docId w15:val="{173E589A-AAFD-4F67-9987-CFC6725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3E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EE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43E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etromuseum.ir/media/image/2017/02/0-0/2153.jpg"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petromuseum.ir/media/image/2017/02/0-0/2151.jpg" TargetMode="External"/><Relationship Id="rId12" Type="http://schemas.openxmlformats.org/officeDocument/2006/relationships/image" Target="media/image5.jpeg"/><Relationship Id="rId17" Type="http://schemas.openxmlformats.org/officeDocument/2006/relationships/hyperlink" Target="http://www.petromuseum.ir/media/image/2017/02/0-0/2156.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etromuseum.ir/media/image/2017/02/0-0/2152.jpg" TargetMode="External"/><Relationship Id="rId5" Type="http://schemas.openxmlformats.org/officeDocument/2006/relationships/hyperlink" Target="http://www.petromuseum.ir/media/image/2016/02/0-0/1235.jpg" TargetMode="External"/><Relationship Id="rId15" Type="http://schemas.openxmlformats.org/officeDocument/2006/relationships/hyperlink" Target="http://www.petromuseum.ir/media/image/2017/02/0-0/2155.jp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petromuseum.ir/media/image/2017/02/0-0/2150.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fazli</dc:creator>
  <cp:keywords/>
  <dc:description/>
  <cp:lastModifiedBy>alireza fazli</cp:lastModifiedBy>
  <cp:revision>4</cp:revision>
  <dcterms:created xsi:type="dcterms:W3CDTF">2024-10-19T04:22:00Z</dcterms:created>
  <dcterms:modified xsi:type="dcterms:W3CDTF">2024-10-19T04:23:00Z</dcterms:modified>
</cp:coreProperties>
</file>